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C6" w:rsidRDefault="001863C6" w:rsidP="0004127B">
      <w:pPr>
        <w:ind w:left="8640" w:firstLine="720"/>
        <w:jc w:val="right"/>
        <w:rPr>
          <w:b/>
          <w:bCs/>
          <w:sz w:val="26"/>
          <w:szCs w:val="26"/>
        </w:rPr>
      </w:pPr>
      <w:r>
        <w:rPr>
          <w:b/>
          <w:bCs/>
          <w:sz w:val="26"/>
          <w:szCs w:val="26"/>
        </w:rPr>
        <w:t>Anexa nr. 2 la Hotărârea Consiliului Local al Municipiului Craiova nr.</w:t>
      </w:r>
      <w:r w:rsidR="0004127B">
        <w:rPr>
          <w:b/>
          <w:bCs/>
          <w:sz w:val="26"/>
          <w:szCs w:val="26"/>
        </w:rPr>
        <w:t>562</w:t>
      </w:r>
      <w:r>
        <w:rPr>
          <w:b/>
          <w:bCs/>
          <w:sz w:val="26"/>
          <w:szCs w:val="26"/>
        </w:rPr>
        <w:t>/202</w:t>
      </w:r>
      <w:r w:rsidR="006432B3">
        <w:rPr>
          <w:b/>
          <w:bCs/>
          <w:sz w:val="26"/>
          <w:szCs w:val="26"/>
        </w:rPr>
        <w:t>3</w:t>
      </w:r>
    </w:p>
    <w:p w:rsidR="0004127B" w:rsidRDefault="0004127B" w:rsidP="001863C6">
      <w:pPr>
        <w:jc w:val="right"/>
        <w:rPr>
          <w:sz w:val="28"/>
          <w:szCs w:val="28"/>
        </w:rPr>
      </w:pPr>
      <w:bookmarkStart w:id="0" w:name="_GoBack"/>
      <w:bookmarkEnd w:id="0"/>
      <w:r>
        <w:rPr>
          <w:b/>
          <w:bCs/>
          <w:sz w:val="26"/>
          <w:szCs w:val="26"/>
        </w:rPr>
        <w:t>(pag.1-9)</w:t>
      </w:r>
    </w:p>
    <w:p w:rsidR="001863C6" w:rsidRDefault="001863C6" w:rsidP="001863C6">
      <w:pPr>
        <w:ind w:left="993" w:hanging="993"/>
        <w:jc w:val="both"/>
        <w:rPr>
          <w:b/>
          <w:bCs/>
          <w:sz w:val="28"/>
          <w:szCs w:val="28"/>
        </w:rPr>
      </w:pPr>
    </w:p>
    <w:p w:rsidR="001863C6" w:rsidRPr="00AE0769" w:rsidRDefault="001863C6" w:rsidP="00E747B7">
      <w:pPr>
        <w:ind w:firstLine="720"/>
        <w:jc w:val="center"/>
        <w:rPr>
          <w:b/>
          <w:sz w:val="24"/>
          <w:szCs w:val="24"/>
        </w:rPr>
      </w:pPr>
      <w:bookmarkStart w:id="1" w:name="_Hlk151546973"/>
      <w:r w:rsidRPr="00AE0769">
        <w:rPr>
          <w:b/>
          <w:sz w:val="24"/>
          <w:szCs w:val="24"/>
        </w:rPr>
        <w:t xml:space="preserve">Tabloul cuprinzând nivelurile altor taxe locale instituite conform art 486 din Legea nr.227/2015 privind Codul fiscal indexate cu rata inflaţiei de  </w:t>
      </w:r>
      <w:r w:rsidR="006432B3" w:rsidRPr="00AE0769">
        <w:rPr>
          <w:b/>
          <w:sz w:val="24"/>
          <w:szCs w:val="24"/>
        </w:rPr>
        <w:t>13</w:t>
      </w:r>
      <w:r w:rsidRPr="00AE0769">
        <w:rPr>
          <w:b/>
          <w:sz w:val="24"/>
          <w:szCs w:val="24"/>
        </w:rPr>
        <w:t>,</w:t>
      </w:r>
      <w:r w:rsidR="006432B3" w:rsidRPr="00AE0769">
        <w:rPr>
          <w:b/>
          <w:sz w:val="24"/>
          <w:szCs w:val="24"/>
        </w:rPr>
        <w:t>8</w:t>
      </w:r>
      <w:r w:rsidRPr="00AE0769">
        <w:rPr>
          <w:b/>
          <w:sz w:val="24"/>
          <w:szCs w:val="24"/>
        </w:rPr>
        <w:t>% , potrivit datelor publicate pe site-ul Ministerului Finanţelor Publice</w:t>
      </w:r>
      <w:r w:rsidR="00AE0769" w:rsidRPr="00AE0769">
        <w:rPr>
          <w:b/>
          <w:sz w:val="24"/>
          <w:szCs w:val="24"/>
        </w:rPr>
        <w:t>/ propuneri primite in perioada de transparență</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0773"/>
        <w:gridCol w:w="2410"/>
      </w:tblGrid>
      <w:tr w:rsidR="001863C6" w:rsidTr="00285BE5">
        <w:trPr>
          <w:trHeight w:val="772"/>
        </w:trPr>
        <w:tc>
          <w:tcPr>
            <w:tcW w:w="709" w:type="dxa"/>
            <w:tcBorders>
              <w:top w:val="single" w:sz="4" w:space="0" w:color="auto"/>
              <w:left w:val="single" w:sz="4" w:space="0" w:color="auto"/>
              <w:bottom w:val="single" w:sz="4" w:space="0" w:color="auto"/>
              <w:right w:val="single" w:sz="4" w:space="0" w:color="auto"/>
            </w:tcBorders>
            <w:vAlign w:val="center"/>
          </w:tcPr>
          <w:bookmarkEnd w:id="1"/>
          <w:p w:rsidR="001863C6" w:rsidRDefault="001863C6" w:rsidP="00285BE5">
            <w:pPr>
              <w:pStyle w:val="ListParagraph"/>
              <w:tabs>
                <w:tab w:val="left" w:pos="282"/>
                <w:tab w:val="left" w:pos="342"/>
              </w:tabs>
              <w:ind w:left="0"/>
              <w:jc w:val="center"/>
              <w:rPr>
                <w:b/>
                <w:sz w:val="28"/>
                <w:szCs w:val="28"/>
              </w:rPr>
            </w:pPr>
            <w:r>
              <w:rPr>
                <w:b/>
                <w:sz w:val="28"/>
                <w:szCs w:val="28"/>
              </w:rPr>
              <w:t>Nr. crt.</w:t>
            </w:r>
          </w:p>
        </w:tc>
        <w:tc>
          <w:tcPr>
            <w:tcW w:w="107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bCs/>
                <w:sz w:val="28"/>
                <w:szCs w:val="28"/>
              </w:rPr>
            </w:pPr>
            <w:r>
              <w:rPr>
                <w:b/>
                <w:bCs/>
                <w:sz w:val="28"/>
                <w:szCs w:val="28"/>
              </w:rPr>
              <w:t>Denumirea şi cuantumul taxei</w:t>
            </w: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
                <w:bCs/>
                <w:sz w:val="28"/>
                <w:szCs w:val="28"/>
              </w:rPr>
            </w:pPr>
            <w:r>
              <w:rPr>
                <w:b/>
                <w:bCs/>
                <w:sz w:val="28"/>
                <w:szCs w:val="28"/>
              </w:rPr>
              <w:t>Direcţia/Serviciul care o adminstrează</w:t>
            </w:r>
          </w:p>
        </w:tc>
      </w:tr>
      <w:tr w:rsidR="001863C6" w:rsidTr="00285BE5">
        <w:trPr>
          <w:trHeight w:val="3103"/>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 w:val="left" w:pos="342"/>
              </w:tabs>
              <w:ind w:left="0"/>
              <w:jc w:val="center"/>
              <w:rPr>
                <w:b/>
                <w:sz w:val="28"/>
                <w:szCs w:val="28"/>
              </w:rPr>
            </w:pPr>
            <w:r>
              <w:rPr>
                <w:b/>
                <w:sz w:val="28"/>
                <w:szCs w:val="28"/>
              </w:rPr>
              <w:t>1.</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ListParagraph"/>
              <w:tabs>
                <w:tab w:val="left" w:pos="342"/>
              </w:tabs>
              <w:ind w:left="0"/>
              <w:jc w:val="both"/>
              <w:rPr>
                <w:sz w:val="28"/>
                <w:szCs w:val="28"/>
              </w:rPr>
            </w:pPr>
            <w:r>
              <w:rPr>
                <w:sz w:val="28"/>
                <w:szCs w:val="28"/>
              </w:rPr>
              <w:t>Taxa pentru ocuparea terenurilor aparţinând domeniului public şi privat cu terase sezoniere, în care se desfăşoarăactivităţi comerciale, diferenţiată pe zone de atractie comercială*, se stabileste astfel:</w:t>
            </w:r>
          </w:p>
          <w:tbl>
            <w:tblPr>
              <w:tblpPr w:leftFromText="180" w:rightFromText="180" w:vertAnchor="page" w:horzAnchor="page" w:tblpX="1236" w:tblpY="1292"/>
              <w:tblOverlap w:val="neve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4"/>
              <w:gridCol w:w="1418"/>
              <w:gridCol w:w="1133"/>
            </w:tblGrid>
            <w:tr w:rsidR="001863C6" w:rsidTr="00285BE5">
              <w:trPr>
                <w:cantSplit/>
                <w:trHeight w:val="252"/>
                <w:tblHeader/>
              </w:trPr>
              <w:tc>
                <w:tcPr>
                  <w:tcW w:w="3964"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bCs/>
                      <w:sz w:val="28"/>
                      <w:szCs w:val="28"/>
                    </w:rPr>
                  </w:pPr>
                  <w:r>
                    <w:rPr>
                      <w:b/>
                      <w:bCs/>
                      <w:sz w:val="28"/>
                      <w:szCs w:val="28"/>
                    </w:rPr>
                    <w:t>Zona de atracţie comercială</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8"/>
                      <w:szCs w:val="28"/>
                    </w:rPr>
                  </w:pPr>
                  <w:r>
                    <w:rPr>
                      <w:b/>
                      <w:sz w:val="28"/>
                      <w:szCs w:val="28"/>
                    </w:rPr>
                    <w:t>lei/mp/zi</w:t>
                  </w:r>
                </w:p>
              </w:tc>
            </w:tr>
            <w:tr w:rsidR="006432B3" w:rsidTr="00285BE5">
              <w:trPr>
                <w:cantSplit/>
                <w:trHeight w:val="312"/>
                <w:tblHeader/>
              </w:trPr>
              <w:tc>
                <w:tcPr>
                  <w:tcW w:w="3964" w:type="dxa"/>
                  <w:vMerge/>
                  <w:tcBorders>
                    <w:top w:val="single" w:sz="4" w:space="0" w:color="auto"/>
                    <w:left w:val="single" w:sz="4" w:space="0" w:color="auto"/>
                    <w:bottom w:val="single" w:sz="4" w:space="0" w:color="auto"/>
                    <w:right w:val="single" w:sz="4" w:space="0" w:color="auto"/>
                  </w:tcBorders>
                  <w:vAlign w:val="center"/>
                </w:tcPr>
                <w:p w:rsidR="006432B3" w:rsidRDefault="006432B3" w:rsidP="006432B3">
                  <w:pPr>
                    <w:ind w:firstLine="75"/>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432B3" w:rsidRDefault="006432B3" w:rsidP="006432B3">
                  <w:pPr>
                    <w:ind w:firstLine="75"/>
                    <w:jc w:val="center"/>
                    <w:rPr>
                      <w:b/>
                      <w:sz w:val="28"/>
                      <w:szCs w:val="28"/>
                    </w:rPr>
                  </w:pPr>
                  <w:r>
                    <w:rPr>
                      <w:b/>
                      <w:sz w:val="28"/>
                      <w:szCs w:val="28"/>
                    </w:rPr>
                    <w:t>2023</w:t>
                  </w:r>
                </w:p>
              </w:tc>
              <w:tc>
                <w:tcPr>
                  <w:tcW w:w="1133" w:type="dxa"/>
                  <w:tcBorders>
                    <w:top w:val="single" w:sz="4" w:space="0" w:color="auto"/>
                    <w:left w:val="single" w:sz="4" w:space="0" w:color="auto"/>
                    <w:bottom w:val="single" w:sz="4" w:space="0" w:color="auto"/>
                    <w:right w:val="single" w:sz="4" w:space="0" w:color="auto"/>
                  </w:tcBorders>
                  <w:vAlign w:val="center"/>
                </w:tcPr>
                <w:p w:rsidR="006432B3" w:rsidRDefault="006432B3" w:rsidP="006432B3">
                  <w:pPr>
                    <w:ind w:firstLine="75"/>
                    <w:jc w:val="center"/>
                    <w:rPr>
                      <w:b/>
                      <w:sz w:val="28"/>
                      <w:szCs w:val="28"/>
                    </w:rPr>
                  </w:pPr>
                  <w:r>
                    <w:rPr>
                      <w:b/>
                      <w:sz w:val="28"/>
                      <w:szCs w:val="28"/>
                    </w:rPr>
                    <w:t>2024</w:t>
                  </w:r>
                </w:p>
              </w:tc>
            </w:tr>
            <w:tr w:rsidR="006432B3" w:rsidTr="00285BE5">
              <w:trPr>
                <w:cantSplit/>
              </w:trPr>
              <w:tc>
                <w:tcPr>
                  <w:tcW w:w="3964" w:type="dxa"/>
                  <w:tcBorders>
                    <w:top w:val="single" w:sz="4" w:space="0" w:color="auto"/>
                    <w:left w:val="single" w:sz="4" w:space="0" w:color="auto"/>
                    <w:bottom w:val="single" w:sz="4" w:space="0" w:color="auto"/>
                    <w:right w:val="single" w:sz="4" w:space="0" w:color="auto"/>
                  </w:tcBorders>
                </w:tcPr>
                <w:p w:rsidR="006432B3" w:rsidRDefault="006432B3" w:rsidP="006432B3">
                  <w:pPr>
                    <w:pStyle w:val="Heading7"/>
                    <w:ind w:firstLine="75"/>
                    <w:jc w:val="left"/>
                    <w:rPr>
                      <w:sz w:val="28"/>
                      <w:szCs w:val="28"/>
                    </w:rPr>
                  </w:pPr>
                  <w:r>
                    <w:rPr>
                      <w:sz w:val="28"/>
                      <w:szCs w:val="28"/>
                    </w:rPr>
                    <w:t>Zona 0</w:t>
                  </w:r>
                </w:p>
              </w:tc>
              <w:tc>
                <w:tcPr>
                  <w:tcW w:w="1418"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jc w:val="center"/>
                    <w:rPr>
                      <w:sz w:val="28"/>
                      <w:szCs w:val="28"/>
                    </w:rPr>
                  </w:pPr>
                  <w:r>
                    <w:rPr>
                      <w:sz w:val="28"/>
                      <w:szCs w:val="28"/>
                    </w:rPr>
                    <w:t>0,63</w:t>
                  </w:r>
                </w:p>
              </w:tc>
              <w:tc>
                <w:tcPr>
                  <w:tcW w:w="1133"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jc w:val="center"/>
                    <w:rPr>
                      <w:sz w:val="28"/>
                      <w:szCs w:val="28"/>
                    </w:rPr>
                  </w:pPr>
                  <w:r>
                    <w:rPr>
                      <w:sz w:val="28"/>
                      <w:szCs w:val="28"/>
                    </w:rPr>
                    <w:t>0,72</w:t>
                  </w:r>
                </w:p>
              </w:tc>
            </w:tr>
            <w:tr w:rsidR="006432B3" w:rsidTr="00285BE5">
              <w:trPr>
                <w:cantSplit/>
              </w:trPr>
              <w:tc>
                <w:tcPr>
                  <w:tcW w:w="3964"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rPr>
                      <w:sz w:val="28"/>
                      <w:szCs w:val="28"/>
                    </w:rPr>
                  </w:pPr>
                  <w:r>
                    <w:rPr>
                      <w:sz w:val="28"/>
                      <w:szCs w:val="28"/>
                    </w:rPr>
                    <w:t>Zona 1</w:t>
                  </w:r>
                </w:p>
              </w:tc>
              <w:tc>
                <w:tcPr>
                  <w:tcW w:w="1418"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jc w:val="center"/>
                    <w:rPr>
                      <w:sz w:val="28"/>
                      <w:szCs w:val="28"/>
                    </w:rPr>
                  </w:pPr>
                  <w:r>
                    <w:rPr>
                      <w:sz w:val="28"/>
                      <w:szCs w:val="28"/>
                    </w:rPr>
                    <w:t>0,42</w:t>
                  </w:r>
                </w:p>
              </w:tc>
              <w:tc>
                <w:tcPr>
                  <w:tcW w:w="1133"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jc w:val="center"/>
                    <w:rPr>
                      <w:sz w:val="28"/>
                      <w:szCs w:val="28"/>
                    </w:rPr>
                  </w:pPr>
                  <w:r>
                    <w:rPr>
                      <w:sz w:val="28"/>
                      <w:szCs w:val="28"/>
                    </w:rPr>
                    <w:t>0,48</w:t>
                  </w:r>
                </w:p>
              </w:tc>
            </w:tr>
            <w:tr w:rsidR="006432B3" w:rsidTr="00285BE5">
              <w:trPr>
                <w:cantSplit/>
              </w:trPr>
              <w:tc>
                <w:tcPr>
                  <w:tcW w:w="3964"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rPr>
                      <w:sz w:val="28"/>
                      <w:szCs w:val="28"/>
                    </w:rPr>
                  </w:pPr>
                  <w:r>
                    <w:rPr>
                      <w:sz w:val="28"/>
                      <w:szCs w:val="28"/>
                    </w:rPr>
                    <w:t>Zonele 2 şi 3</w:t>
                  </w:r>
                </w:p>
              </w:tc>
              <w:tc>
                <w:tcPr>
                  <w:tcW w:w="1418"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jc w:val="center"/>
                    <w:rPr>
                      <w:sz w:val="28"/>
                      <w:szCs w:val="28"/>
                    </w:rPr>
                  </w:pPr>
                  <w:r>
                    <w:rPr>
                      <w:sz w:val="28"/>
                      <w:szCs w:val="28"/>
                    </w:rPr>
                    <w:t>0,31</w:t>
                  </w:r>
                </w:p>
              </w:tc>
              <w:tc>
                <w:tcPr>
                  <w:tcW w:w="1133" w:type="dxa"/>
                  <w:tcBorders>
                    <w:top w:val="single" w:sz="4" w:space="0" w:color="auto"/>
                    <w:left w:val="single" w:sz="4" w:space="0" w:color="auto"/>
                    <w:bottom w:val="single" w:sz="4" w:space="0" w:color="auto"/>
                    <w:right w:val="single" w:sz="4" w:space="0" w:color="auto"/>
                  </w:tcBorders>
                </w:tcPr>
                <w:p w:rsidR="006432B3" w:rsidRDefault="006432B3" w:rsidP="006432B3">
                  <w:pPr>
                    <w:ind w:firstLine="75"/>
                    <w:jc w:val="center"/>
                    <w:rPr>
                      <w:sz w:val="28"/>
                      <w:szCs w:val="28"/>
                    </w:rPr>
                  </w:pPr>
                  <w:r>
                    <w:rPr>
                      <w:sz w:val="28"/>
                      <w:szCs w:val="28"/>
                    </w:rPr>
                    <w:t>0,35</w:t>
                  </w:r>
                </w:p>
              </w:tc>
            </w:tr>
          </w:tbl>
          <w:p w:rsidR="001863C6" w:rsidRDefault="001863C6" w:rsidP="00285BE5">
            <w:pPr>
              <w:ind w:firstLine="75"/>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rPr>
          <w:trHeight w:val="983"/>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176"/>
                <w:tab w:val="left" w:pos="282"/>
              </w:tabs>
              <w:ind w:left="0"/>
              <w:jc w:val="center"/>
              <w:rPr>
                <w:b/>
                <w:sz w:val="28"/>
                <w:szCs w:val="28"/>
              </w:rPr>
            </w:pPr>
            <w:r>
              <w:rPr>
                <w:b/>
                <w:sz w:val="28"/>
                <w:szCs w:val="28"/>
              </w:rPr>
              <w:t>2.</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autoSpaceDE w:val="0"/>
              <w:autoSpaceDN w:val="0"/>
              <w:adjustRightInd w:val="0"/>
              <w:ind w:left="75"/>
              <w:jc w:val="both"/>
              <w:rPr>
                <w:sz w:val="28"/>
                <w:szCs w:val="28"/>
              </w:rPr>
            </w:pPr>
            <w:r>
              <w:rPr>
                <w:sz w:val="28"/>
                <w:szCs w:val="28"/>
              </w:rPr>
              <w:t>Taxa pentru ocuparea terenurilor aparţinând domeniului public şi privat cu construcţii provizorii şi rulote, diferenţiată pe zone de atracţie comercială*, se stabileste astfel:</w:t>
            </w:r>
          </w:p>
          <w:p w:rsidR="001863C6" w:rsidRDefault="001863C6" w:rsidP="00285BE5">
            <w:pPr>
              <w:pStyle w:val="ListParagraph"/>
              <w:numPr>
                <w:ilvl w:val="0"/>
                <w:numId w:val="1"/>
              </w:numPr>
              <w:autoSpaceDE w:val="0"/>
              <w:autoSpaceDN w:val="0"/>
              <w:adjustRightInd w:val="0"/>
              <w:ind w:left="75" w:firstLine="0"/>
              <w:jc w:val="both"/>
              <w:rPr>
                <w:sz w:val="28"/>
                <w:szCs w:val="28"/>
              </w:rPr>
            </w:pPr>
            <w:r>
              <w:rPr>
                <w:sz w:val="28"/>
                <w:szCs w:val="28"/>
              </w:rPr>
              <w:t>Pentru activităţi de producţieşi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298"/>
              <w:gridCol w:w="1174"/>
            </w:tblGrid>
            <w:tr w:rsidR="001863C6" w:rsidTr="00285BE5">
              <w:trPr>
                <w:cantSplit/>
                <w:trHeight w:val="300"/>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bCs/>
                      <w:sz w:val="28"/>
                      <w:szCs w:val="28"/>
                    </w:rPr>
                  </w:pPr>
                  <w:r>
                    <w:rPr>
                      <w:b/>
                      <w:bCs/>
                      <w:sz w:val="28"/>
                      <w:szCs w:val="28"/>
                    </w:rPr>
                    <w:t>Zona de atracţie comercială</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lei/mp/zi</w:t>
                  </w:r>
                </w:p>
              </w:tc>
            </w:tr>
            <w:tr w:rsidR="002F1C49" w:rsidTr="00285BE5">
              <w:trPr>
                <w:cantSplit/>
                <w:trHeight w:val="253"/>
                <w:tblHeader/>
              </w:trPr>
              <w:tc>
                <w:tcPr>
                  <w:tcW w:w="4112" w:type="dxa"/>
                  <w:vMerge/>
                  <w:tcBorders>
                    <w:top w:val="single" w:sz="4" w:space="0" w:color="auto"/>
                    <w:left w:val="single" w:sz="4" w:space="0" w:color="auto"/>
                    <w:bottom w:val="single" w:sz="4" w:space="0" w:color="auto"/>
                    <w:right w:val="single" w:sz="4" w:space="0" w:color="auto"/>
                  </w:tcBorders>
                  <w:vAlign w:val="center"/>
                </w:tcPr>
                <w:p w:rsidR="002F1C49" w:rsidRDefault="002F1C49" w:rsidP="002F1C49">
                  <w:pPr>
                    <w:ind w:left="75"/>
                    <w:jc w:val="center"/>
                    <w:rPr>
                      <w:b/>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2F1C49" w:rsidRDefault="002F1C49" w:rsidP="002F1C49">
                  <w:pPr>
                    <w:ind w:left="75"/>
                    <w:jc w:val="center"/>
                    <w:rPr>
                      <w:b/>
                      <w:sz w:val="28"/>
                      <w:szCs w:val="28"/>
                    </w:rPr>
                  </w:pPr>
                  <w:r>
                    <w:rPr>
                      <w:b/>
                      <w:sz w:val="28"/>
                      <w:szCs w:val="28"/>
                    </w:rPr>
                    <w:t>2023</w:t>
                  </w:r>
                </w:p>
              </w:tc>
              <w:tc>
                <w:tcPr>
                  <w:tcW w:w="1174" w:type="dxa"/>
                  <w:tcBorders>
                    <w:top w:val="single" w:sz="4" w:space="0" w:color="auto"/>
                    <w:left w:val="single" w:sz="4" w:space="0" w:color="auto"/>
                    <w:bottom w:val="single" w:sz="4" w:space="0" w:color="auto"/>
                    <w:right w:val="single" w:sz="4" w:space="0" w:color="auto"/>
                  </w:tcBorders>
                  <w:vAlign w:val="center"/>
                </w:tcPr>
                <w:p w:rsidR="002F1C49" w:rsidRDefault="002F1C49" w:rsidP="002F1C49">
                  <w:pPr>
                    <w:ind w:left="75"/>
                    <w:jc w:val="center"/>
                    <w:rPr>
                      <w:b/>
                      <w:sz w:val="28"/>
                      <w:szCs w:val="28"/>
                    </w:rPr>
                  </w:pPr>
                  <w:r>
                    <w:rPr>
                      <w:b/>
                      <w:sz w:val="28"/>
                      <w:szCs w:val="28"/>
                    </w:rPr>
                    <w:t>2024</w:t>
                  </w:r>
                </w:p>
              </w:tc>
            </w:tr>
            <w:tr w:rsidR="002F1C49" w:rsidTr="00285BE5">
              <w:trPr>
                <w:cantSplit/>
              </w:trPr>
              <w:tc>
                <w:tcPr>
                  <w:tcW w:w="4112" w:type="dxa"/>
                  <w:tcBorders>
                    <w:top w:val="single" w:sz="4" w:space="0" w:color="auto"/>
                    <w:left w:val="single" w:sz="4" w:space="0" w:color="auto"/>
                    <w:bottom w:val="single" w:sz="4" w:space="0" w:color="auto"/>
                    <w:right w:val="single" w:sz="4" w:space="0" w:color="auto"/>
                  </w:tcBorders>
                </w:tcPr>
                <w:p w:rsidR="002F1C49" w:rsidRDefault="002F1C49" w:rsidP="002F1C49">
                  <w:pPr>
                    <w:pStyle w:val="Heading7"/>
                    <w:ind w:left="75"/>
                    <w:jc w:val="left"/>
                    <w:rPr>
                      <w:sz w:val="28"/>
                      <w:szCs w:val="28"/>
                    </w:rPr>
                  </w:pPr>
                  <w:r>
                    <w:rPr>
                      <w:sz w:val="28"/>
                      <w:szCs w:val="28"/>
                    </w:rPr>
                    <w:t>Zona 0</w:t>
                  </w:r>
                </w:p>
              </w:tc>
              <w:tc>
                <w:tcPr>
                  <w:tcW w:w="1298"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0,27</w:t>
                  </w:r>
                </w:p>
              </w:tc>
              <w:tc>
                <w:tcPr>
                  <w:tcW w:w="1174"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0,31</w:t>
                  </w:r>
                </w:p>
              </w:tc>
            </w:tr>
            <w:tr w:rsidR="002F1C49" w:rsidTr="00285BE5">
              <w:trPr>
                <w:cantSplit/>
              </w:trPr>
              <w:tc>
                <w:tcPr>
                  <w:tcW w:w="4112" w:type="dxa"/>
                  <w:tcBorders>
                    <w:top w:val="single" w:sz="4" w:space="0" w:color="auto"/>
                    <w:left w:val="single" w:sz="4" w:space="0" w:color="auto"/>
                    <w:bottom w:val="single" w:sz="4" w:space="0" w:color="auto"/>
                    <w:right w:val="single" w:sz="4" w:space="0" w:color="auto"/>
                  </w:tcBorders>
                </w:tcPr>
                <w:p w:rsidR="002F1C49" w:rsidRDefault="002F1C49" w:rsidP="002F1C49">
                  <w:pPr>
                    <w:ind w:left="75"/>
                    <w:rPr>
                      <w:sz w:val="28"/>
                      <w:szCs w:val="28"/>
                    </w:rPr>
                  </w:pPr>
                  <w:r>
                    <w:rPr>
                      <w:sz w:val="28"/>
                      <w:szCs w:val="28"/>
                    </w:rPr>
                    <w:t>Zona 1</w:t>
                  </w:r>
                </w:p>
              </w:tc>
              <w:tc>
                <w:tcPr>
                  <w:tcW w:w="1298"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0,22</w:t>
                  </w:r>
                </w:p>
              </w:tc>
              <w:tc>
                <w:tcPr>
                  <w:tcW w:w="1174"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0,25</w:t>
                  </w:r>
                </w:p>
              </w:tc>
            </w:tr>
            <w:tr w:rsidR="002F1C49" w:rsidTr="00285BE5">
              <w:trPr>
                <w:cantSplit/>
              </w:trPr>
              <w:tc>
                <w:tcPr>
                  <w:tcW w:w="4112" w:type="dxa"/>
                  <w:tcBorders>
                    <w:top w:val="single" w:sz="4" w:space="0" w:color="auto"/>
                    <w:left w:val="single" w:sz="4" w:space="0" w:color="auto"/>
                    <w:bottom w:val="single" w:sz="4" w:space="0" w:color="auto"/>
                    <w:right w:val="single" w:sz="4" w:space="0" w:color="auto"/>
                  </w:tcBorders>
                </w:tcPr>
                <w:p w:rsidR="002F1C49" w:rsidRDefault="002F1C49" w:rsidP="002F1C49">
                  <w:pPr>
                    <w:ind w:left="75"/>
                    <w:rPr>
                      <w:sz w:val="28"/>
                      <w:szCs w:val="28"/>
                    </w:rPr>
                  </w:pPr>
                  <w:r>
                    <w:rPr>
                      <w:sz w:val="28"/>
                      <w:szCs w:val="28"/>
                    </w:rPr>
                    <w:t>Zonele 2 şi 3</w:t>
                  </w:r>
                </w:p>
              </w:tc>
              <w:tc>
                <w:tcPr>
                  <w:tcW w:w="1298"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0,10</w:t>
                  </w:r>
                </w:p>
              </w:tc>
              <w:tc>
                <w:tcPr>
                  <w:tcW w:w="1174"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0,11</w:t>
                  </w:r>
                </w:p>
              </w:tc>
            </w:tr>
          </w:tbl>
          <w:p w:rsidR="001863C6" w:rsidRDefault="001863C6" w:rsidP="00285BE5">
            <w:pPr>
              <w:pStyle w:val="BodyTextIndent"/>
              <w:numPr>
                <w:ilvl w:val="0"/>
                <w:numId w:val="1"/>
              </w:numPr>
              <w:tabs>
                <w:tab w:val="left" w:pos="709"/>
              </w:tabs>
              <w:ind w:left="75" w:firstLine="0"/>
              <w:rPr>
                <w:bCs/>
                <w:i w:val="0"/>
                <w:iCs w:val="0"/>
              </w:rPr>
            </w:pPr>
            <w:r>
              <w:rPr>
                <w:bCs/>
                <w:i w:val="0"/>
                <w:iCs w:val="0"/>
              </w:rPr>
              <w:t>Pentru activităţi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298"/>
              <w:gridCol w:w="1134"/>
            </w:tblGrid>
            <w:tr w:rsidR="001863C6" w:rsidTr="00285BE5">
              <w:trPr>
                <w:cantSplit/>
                <w:trHeight w:val="338"/>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bCs/>
                      <w:sz w:val="28"/>
                      <w:szCs w:val="28"/>
                    </w:rPr>
                  </w:pPr>
                  <w:r>
                    <w:rPr>
                      <w:b/>
                      <w:bCs/>
                      <w:sz w:val="28"/>
                      <w:szCs w:val="28"/>
                    </w:rPr>
                    <w:t>Zona de atracţie comercială</w:t>
                  </w: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lei/mp/zi</w:t>
                  </w:r>
                </w:p>
              </w:tc>
            </w:tr>
            <w:tr w:rsidR="002F1C49" w:rsidTr="00285BE5">
              <w:trPr>
                <w:cantSplit/>
                <w:trHeight w:val="360"/>
                <w:tblHeader/>
              </w:trPr>
              <w:tc>
                <w:tcPr>
                  <w:tcW w:w="4112" w:type="dxa"/>
                  <w:vMerge/>
                  <w:tcBorders>
                    <w:top w:val="single" w:sz="4" w:space="0" w:color="auto"/>
                    <w:left w:val="single" w:sz="4" w:space="0" w:color="auto"/>
                    <w:bottom w:val="single" w:sz="4" w:space="0" w:color="auto"/>
                    <w:right w:val="single" w:sz="4" w:space="0" w:color="auto"/>
                  </w:tcBorders>
                  <w:vAlign w:val="center"/>
                </w:tcPr>
                <w:p w:rsidR="002F1C49" w:rsidRDefault="002F1C49" w:rsidP="002F1C49">
                  <w:pPr>
                    <w:ind w:left="75"/>
                    <w:jc w:val="center"/>
                    <w:rPr>
                      <w:b/>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2F1C49" w:rsidRDefault="002F1C49" w:rsidP="002F1C49">
                  <w:pPr>
                    <w:ind w:left="75"/>
                    <w:jc w:val="center"/>
                    <w:rPr>
                      <w:b/>
                      <w:sz w:val="28"/>
                      <w:szCs w:val="28"/>
                    </w:rPr>
                  </w:pPr>
                  <w:r>
                    <w:rPr>
                      <w:b/>
                      <w:sz w:val="28"/>
                      <w:szCs w:val="28"/>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2F1C49" w:rsidRDefault="002F1C49" w:rsidP="002F1C49">
                  <w:pPr>
                    <w:ind w:left="75"/>
                    <w:jc w:val="center"/>
                    <w:rPr>
                      <w:b/>
                      <w:sz w:val="28"/>
                      <w:szCs w:val="28"/>
                    </w:rPr>
                  </w:pPr>
                  <w:r>
                    <w:rPr>
                      <w:b/>
                      <w:sz w:val="28"/>
                      <w:szCs w:val="28"/>
                    </w:rPr>
                    <w:t>2024</w:t>
                  </w:r>
                </w:p>
              </w:tc>
            </w:tr>
            <w:tr w:rsidR="002F1C49" w:rsidTr="00285BE5">
              <w:trPr>
                <w:cantSplit/>
              </w:trPr>
              <w:tc>
                <w:tcPr>
                  <w:tcW w:w="4112" w:type="dxa"/>
                  <w:tcBorders>
                    <w:top w:val="single" w:sz="4" w:space="0" w:color="auto"/>
                    <w:left w:val="single" w:sz="4" w:space="0" w:color="auto"/>
                    <w:bottom w:val="single" w:sz="4" w:space="0" w:color="auto"/>
                    <w:right w:val="single" w:sz="4" w:space="0" w:color="auto"/>
                  </w:tcBorders>
                </w:tcPr>
                <w:p w:rsidR="002F1C49" w:rsidRDefault="002F1C49" w:rsidP="002F1C49">
                  <w:pPr>
                    <w:pStyle w:val="Heading7"/>
                    <w:ind w:left="75"/>
                    <w:jc w:val="left"/>
                    <w:rPr>
                      <w:sz w:val="28"/>
                      <w:szCs w:val="28"/>
                    </w:rPr>
                  </w:pPr>
                  <w:r>
                    <w:rPr>
                      <w:sz w:val="28"/>
                      <w:szCs w:val="28"/>
                    </w:rPr>
                    <w:lastRenderedPageBreak/>
                    <w:t>Zona 0</w:t>
                  </w:r>
                </w:p>
              </w:tc>
              <w:tc>
                <w:tcPr>
                  <w:tcW w:w="1298"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0,44</w:t>
                  </w:r>
                </w:p>
              </w:tc>
              <w:tc>
                <w:tcPr>
                  <w:tcW w:w="1134"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0,50</w:t>
                  </w:r>
                </w:p>
              </w:tc>
            </w:tr>
            <w:tr w:rsidR="002F1C49" w:rsidTr="00285BE5">
              <w:trPr>
                <w:cantSplit/>
              </w:trPr>
              <w:tc>
                <w:tcPr>
                  <w:tcW w:w="4112" w:type="dxa"/>
                  <w:tcBorders>
                    <w:top w:val="single" w:sz="4" w:space="0" w:color="auto"/>
                    <w:left w:val="single" w:sz="4" w:space="0" w:color="auto"/>
                    <w:bottom w:val="single" w:sz="4" w:space="0" w:color="auto"/>
                    <w:right w:val="single" w:sz="4" w:space="0" w:color="auto"/>
                  </w:tcBorders>
                </w:tcPr>
                <w:p w:rsidR="002F1C49" w:rsidRDefault="002F1C49" w:rsidP="002F1C49">
                  <w:pPr>
                    <w:ind w:left="75"/>
                    <w:rPr>
                      <w:sz w:val="28"/>
                      <w:szCs w:val="28"/>
                    </w:rPr>
                  </w:pPr>
                  <w:r>
                    <w:rPr>
                      <w:sz w:val="28"/>
                      <w:szCs w:val="28"/>
                    </w:rPr>
                    <w:t>Zona 1</w:t>
                  </w:r>
                </w:p>
              </w:tc>
              <w:tc>
                <w:tcPr>
                  <w:tcW w:w="1298"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0,38</w:t>
                  </w:r>
                </w:p>
              </w:tc>
              <w:tc>
                <w:tcPr>
                  <w:tcW w:w="1134"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0,43</w:t>
                  </w:r>
                </w:p>
              </w:tc>
            </w:tr>
            <w:tr w:rsidR="002F1C49" w:rsidTr="00285BE5">
              <w:trPr>
                <w:cantSplit/>
              </w:trPr>
              <w:tc>
                <w:tcPr>
                  <w:tcW w:w="4112" w:type="dxa"/>
                  <w:tcBorders>
                    <w:top w:val="single" w:sz="4" w:space="0" w:color="auto"/>
                    <w:left w:val="single" w:sz="4" w:space="0" w:color="auto"/>
                    <w:bottom w:val="single" w:sz="4" w:space="0" w:color="auto"/>
                    <w:right w:val="single" w:sz="4" w:space="0" w:color="auto"/>
                  </w:tcBorders>
                </w:tcPr>
                <w:p w:rsidR="002F1C49" w:rsidRDefault="002F1C49" w:rsidP="002F1C49">
                  <w:pPr>
                    <w:ind w:left="75"/>
                    <w:rPr>
                      <w:sz w:val="28"/>
                      <w:szCs w:val="28"/>
                    </w:rPr>
                  </w:pPr>
                  <w:r>
                    <w:rPr>
                      <w:sz w:val="28"/>
                      <w:szCs w:val="28"/>
                    </w:rPr>
                    <w:t>Zonele 2 şi 3</w:t>
                  </w:r>
                </w:p>
              </w:tc>
              <w:tc>
                <w:tcPr>
                  <w:tcW w:w="1298"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0,33</w:t>
                  </w:r>
                </w:p>
              </w:tc>
              <w:tc>
                <w:tcPr>
                  <w:tcW w:w="1134" w:type="dxa"/>
                  <w:tcBorders>
                    <w:top w:val="single" w:sz="4" w:space="0" w:color="auto"/>
                    <w:left w:val="single" w:sz="4" w:space="0" w:color="auto"/>
                    <w:bottom w:val="single" w:sz="4" w:space="0" w:color="auto"/>
                    <w:right w:val="single" w:sz="4" w:space="0" w:color="auto"/>
                  </w:tcBorders>
                </w:tcPr>
                <w:p w:rsidR="002F1C49" w:rsidRDefault="002F1C49" w:rsidP="002F1C49">
                  <w:pPr>
                    <w:ind w:left="75"/>
                    <w:jc w:val="center"/>
                    <w:rPr>
                      <w:sz w:val="28"/>
                      <w:szCs w:val="28"/>
                    </w:rPr>
                  </w:pPr>
                  <w:r>
                    <w:rPr>
                      <w:sz w:val="28"/>
                      <w:szCs w:val="28"/>
                    </w:rPr>
                    <w:t>0,38</w:t>
                  </w:r>
                </w:p>
              </w:tc>
            </w:tr>
          </w:tbl>
          <w:p w:rsidR="001863C6" w:rsidRDefault="001863C6" w:rsidP="00285BE5">
            <w:pPr>
              <w:pStyle w:val="ListParagraph"/>
              <w:ind w:left="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lastRenderedPageBreak/>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3.</w:t>
            </w: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p w:rsidR="001863C6" w:rsidRDefault="001863C6" w:rsidP="00285BE5">
            <w:pPr>
              <w:pStyle w:val="ListParagraph"/>
              <w:tabs>
                <w:tab w:val="left" w:pos="282"/>
              </w:tabs>
              <w:autoSpaceDE w:val="0"/>
              <w:autoSpaceDN w:val="0"/>
              <w:adjustRightInd w:val="0"/>
              <w:ind w:left="0"/>
              <w:jc w:val="center"/>
              <w:rPr>
                <w:b/>
                <w:sz w:val="28"/>
                <w:szCs w:val="28"/>
              </w:rPr>
            </w:pP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ListParagraph"/>
              <w:autoSpaceDE w:val="0"/>
              <w:autoSpaceDN w:val="0"/>
              <w:adjustRightInd w:val="0"/>
              <w:ind w:left="0" w:firstLine="75"/>
              <w:jc w:val="both"/>
              <w:rPr>
                <w:sz w:val="28"/>
                <w:szCs w:val="28"/>
              </w:rPr>
            </w:pPr>
            <w:r>
              <w:rPr>
                <w:sz w:val="28"/>
                <w:szCs w:val="28"/>
              </w:rPr>
              <w:t xml:space="preserve"> (1)Taxă pentru ocuparea temporară a terenurilor aparţinând domeniului public şi privat, cu standuri/module/tonete stradale, măsuţe, etc, pentru vânzare, expunere, diferentiată pe zone de atractie comerciala*, se stabile</w:t>
            </w:r>
            <w:r w:rsidR="000E6BF0">
              <w:rPr>
                <w:sz w:val="28"/>
                <w:szCs w:val="28"/>
              </w:rPr>
              <w:t>ș</w:t>
            </w:r>
            <w:r>
              <w:rPr>
                <w:sz w:val="28"/>
                <w:szCs w:val="28"/>
              </w:rPr>
              <w:t>te astfel:</w:t>
            </w:r>
          </w:p>
          <w:p w:rsidR="001863C6" w:rsidRDefault="001863C6" w:rsidP="00285BE5">
            <w:pPr>
              <w:pStyle w:val="ListParagraph"/>
              <w:autoSpaceDE w:val="0"/>
              <w:autoSpaceDN w:val="0"/>
              <w:adjustRightInd w:val="0"/>
              <w:ind w:left="0" w:firstLine="75"/>
              <w:jc w:val="both"/>
              <w:rPr>
                <w:sz w:val="28"/>
                <w:szCs w:val="28"/>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320"/>
              <w:gridCol w:w="1373"/>
            </w:tblGrid>
            <w:tr w:rsidR="001863C6" w:rsidTr="00285BE5">
              <w:trPr>
                <w:cantSplit/>
                <w:trHeight w:val="252"/>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bCs/>
                      <w:sz w:val="28"/>
                      <w:szCs w:val="28"/>
                    </w:rPr>
                  </w:pPr>
                  <w:r>
                    <w:rPr>
                      <w:b/>
                      <w:bCs/>
                      <w:sz w:val="28"/>
                      <w:szCs w:val="28"/>
                    </w:rPr>
                    <w:t>Zona de atracţie comercială</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lei/mp/zi</w:t>
                  </w:r>
                </w:p>
              </w:tc>
            </w:tr>
            <w:tr w:rsidR="001863C6" w:rsidTr="00285BE5">
              <w:trPr>
                <w:cantSplit/>
                <w:trHeight w:val="312"/>
                <w:tblHeader/>
              </w:trPr>
              <w:tc>
                <w:tcPr>
                  <w:tcW w:w="4112" w:type="dxa"/>
                  <w:vMerge/>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202</w:t>
                  </w:r>
                  <w:r w:rsidR="000E6BF0">
                    <w:rPr>
                      <w:b/>
                      <w:sz w:val="28"/>
                      <w:szCs w:val="28"/>
                    </w:rPr>
                    <w:t>3</w:t>
                  </w:r>
                </w:p>
              </w:tc>
              <w:tc>
                <w:tcPr>
                  <w:tcW w:w="13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202</w:t>
                  </w:r>
                  <w:r w:rsidR="000E6BF0">
                    <w:rPr>
                      <w:b/>
                      <w:sz w:val="28"/>
                      <w:szCs w:val="28"/>
                    </w:rPr>
                    <w:t>4</w:t>
                  </w:r>
                </w:p>
              </w:tc>
            </w:tr>
            <w:tr w:rsidR="001863C6" w:rsidTr="00285BE5">
              <w:trPr>
                <w:cantSplit/>
              </w:trPr>
              <w:tc>
                <w:tcPr>
                  <w:tcW w:w="4112" w:type="dxa"/>
                  <w:tcBorders>
                    <w:top w:val="single" w:sz="4" w:space="0" w:color="auto"/>
                    <w:left w:val="single" w:sz="4" w:space="0" w:color="auto"/>
                    <w:bottom w:val="single" w:sz="4" w:space="0" w:color="auto"/>
                    <w:right w:val="single" w:sz="4" w:space="0" w:color="auto"/>
                  </w:tcBorders>
                </w:tcPr>
                <w:p w:rsidR="001863C6" w:rsidRDefault="001863C6" w:rsidP="00285BE5">
                  <w:pPr>
                    <w:pStyle w:val="Heading7"/>
                    <w:ind w:firstLine="75"/>
                    <w:jc w:val="left"/>
                    <w:rPr>
                      <w:sz w:val="28"/>
                      <w:szCs w:val="28"/>
                    </w:rPr>
                  </w:pPr>
                  <w:r>
                    <w:rPr>
                      <w:sz w:val="28"/>
                      <w:szCs w:val="28"/>
                    </w:rPr>
                    <w:t>Zona 0</w:t>
                  </w:r>
                </w:p>
              </w:tc>
              <w:tc>
                <w:tcPr>
                  <w:tcW w:w="1320"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7</w:t>
                  </w:r>
                </w:p>
              </w:tc>
              <w:tc>
                <w:tcPr>
                  <w:tcW w:w="1373" w:type="dxa"/>
                  <w:tcBorders>
                    <w:top w:val="single" w:sz="4" w:space="0" w:color="auto"/>
                    <w:left w:val="single" w:sz="4" w:space="0" w:color="auto"/>
                    <w:bottom w:val="single" w:sz="4" w:space="0" w:color="auto"/>
                    <w:right w:val="single" w:sz="4" w:space="0" w:color="auto"/>
                  </w:tcBorders>
                </w:tcPr>
                <w:p w:rsidR="001863C6" w:rsidRDefault="000E6BF0" w:rsidP="00285BE5">
                  <w:pPr>
                    <w:jc w:val="center"/>
                    <w:rPr>
                      <w:sz w:val="28"/>
                      <w:szCs w:val="28"/>
                    </w:rPr>
                  </w:pPr>
                  <w:r>
                    <w:rPr>
                      <w:sz w:val="28"/>
                      <w:szCs w:val="28"/>
                    </w:rPr>
                    <w:t>8</w:t>
                  </w:r>
                </w:p>
              </w:tc>
            </w:tr>
            <w:tr w:rsidR="001863C6" w:rsidTr="00285BE5">
              <w:trPr>
                <w:cantSplit/>
              </w:trPr>
              <w:tc>
                <w:tcPr>
                  <w:tcW w:w="4112"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rPr>
                      <w:sz w:val="28"/>
                      <w:szCs w:val="28"/>
                    </w:rPr>
                  </w:pPr>
                  <w:r>
                    <w:rPr>
                      <w:sz w:val="28"/>
                      <w:szCs w:val="28"/>
                    </w:rPr>
                    <w:t>Zona 1</w:t>
                  </w:r>
                </w:p>
              </w:tc>
              <w:tc>
                <w:tcPr>
                  <w:tcW w:w="1320"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5</w:t>
                  </w:r>
                </w:p>
              </w:tc>
              <w:tc>
                <w:tcPr>
                  <w:tcW w:w="1373" w:type="dxa"/>
                  <w:tcBorders>
                    <w:top w:val="single" w:sz="4" w:space="0" w:color="auto"/>
                    <w:left w:val="single" w:sz="4" w:space="0" w:color="auto"/>
                    <w:bottom w:val="single" w:sz="4" w:space="0" w:color="auto"/>
                    <w:right w:val="single" w:sz="4" w:space="0" w:color="auto"/>
                  </w:tcBorders>
                </w:tcPr>
                <w:p w:rsidR="001863C6" w:rsidRDefault="00F161F9" w:rsidP="00285BE5">
                  <w:pPr>
                    <w:jc w:val="center"/>
                    <w:rPr>
                      <w:sz w:val="28"/>
                      <w:szCs w:val="28"/>
                    </w:rPr>
                  </w:pPr>
                  <w:r>
                    <w:rPr>
                      <w:sz w:val="28"/>
                      <w:szCs w:val="28"/>
                    </w:rPr>
                    <w:t>6</w:t>
                  </w:r>
                </w:p>
              </w:tc>
            </w:tr>
            <w:tr w:rsidR="001863C6" w:rsidTr="00285BE5">
              <w:trPr>
                <w:cantSplit/>
              </w:trPr>
              <w:tc>
                <w:tcPr>
                  <w:tcW w:w="4112"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rPr>
                      <w:sz w:val="28"/>
                      <w:szCs w:val="28"/>
                    </w:rPr>
                  </w:pPr>
                  <w:r>
                    <w:rPr>
                      <w:sz w:val="28"/>
                      <w:szCs w:val="28"/>
                    </w:rPr>
                    <w:t>Zonele 2 şi 3</w:t>
                  </w:r>
                </w:p>
              </w:tc>
              <w:tc>
                <w:tcPr>
                  <w:tcW w:w="1320"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4</w:t>
                  </w:r>
                </w:p>
              </w:tc>
              <w:tc>
                <w:tcPr>
                  <w:tcW w:w="1373" w:type="dxa"/>
                  <w:tcBorders>
                    <w:top w:val="single" w:sz="4" w:space="0" w:color="auto"/>
                    <w:left w:val="single" w:sz="4" w:space="0" w:color="auto"/>
                    <w:bottom w:val="single" w:sz="4" w:space="0" w:color="auto"/>
                    <w:right w:val="single" w:sz="4" w:space="0" w:color="auto"/>
                  </w:tcBorders>
                </w:tcPr>
                <w:p w:rsidR="001863C6" w:rsidRDefault="000E6BF0" w:rsidP="00285BE5">
                  <w:pPr>
                    <w:jc w:val="center"/>
                    <w:rPr>
                      <w:sz w:val="28"/>
                      <w:szCs w:val="28"/>
                    </w:rPr>
                  </w:pPr>
                  <w:r>
                    <w:rPr>
                      <w:sz w:val="28"/>
                      <w:szCs w:val="28"/>
                    </w:rPr>
                    <w:t>5</w:t>
                  </w:r>
                </w:p>
              </w:tc>
            </w:tr>
          </w:tbl>
          <w:p w:rsidR="001863C6" w:rsidRDefault="001863C6" w:rsidP="00285BE5">
            <w:pPr>
              <w:pStyle w:val="BodyTextIndent"/>
              <w:tabs>
                <w:tab w:val="left" w:pos="709"/>
              </w:tabs>
              <w:ind w:firstLine="75"/>
              <w:rPr>
                <w:i w:val="0"/>
              </w:rPr>
            </w:pPr>
            <w:r>
              <w:rPr>
                <w:i w:val="0"/>
              </w:rPr>
              <w:t>(2) Pentru ocuparea temporară a locurilor publice pe o perioadă mai mică de 10 zile, nivelul taxelor de mai sus, va fi majorat cu 300%.</w:t>
            </w:r>
          </w:p>
          <w:p w:rsidR="001863C6" w:rsidRDefault="001863C6" w:rsidP="00285BE5">
            <w:pPr>
              <w:pStyle w:val="BodyTextIndent"/>
              <w:tabs>
                <w:tab w:val="left" w:pos="709"/>
              </w:tabs>
              <w:ind w:firstLine="75"/>
              <w:rPr>
                <w:i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rPr>
          <w:trHeight w:val="3427"/>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4.</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tabs>
                <w:tab w:val="left" w:pos="709"/>
              </w:tabs>
              <w:ind w:firstLine="75"/>
              <w:rPr>
                <w:i w:val="0"/>
                <w:iCs w:val="0"/>
              </w:rPr>
            </w:pPr>
            <w:r>
              <w:rPr>
                <w:bCs/>
                <w:i w:val="0"/>
              </w:rPr>
              <w:t>(1)</w:t>
            </w:r>
            <w:r>
              <w:rPr>
                <w:i w:val="0"/>
              </w:rPr>
              <w:t>Taxa pentru ocuparea temporară a terenurilor aparținând domeniului public și privat, în scopul amplasării de tonete/măsuţe pentru comercializarea de carte-presă şi prestări de servicii diferențiată pe zone de atracție comercială*, se stabileşte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5"/>
              <w:gridCol w:w="1275"/>
              <w:gridCol w:w="1253"/>
            </w:tblGrid>
            <w:tr w:rsidR="001863C6" w:rsidTr="00285BE5">
              <w:trPr>
                <w:cantSplit/>
                <w:trHeight w:val="336"/>
                <w:tblHeader/>
              </w:trPr>
              <w:tc>
                <w:tcPr>
                  <w:tcW w:w="4135"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bCs/>
                      <w:sz w:val="28"/>
                      <w:szCs w:val="28"/>
                    </w:rPr>
                  </w:pPr>
                  <w:r>
                    <w:rPr>
                      <w:b/>
                      <w:bCs/>
                      <w:sz w:val="28"/>
                      <w:szCs w:val="28"/>
                    </w:rPr>
                    <w:t>Zona de atracţie comercială</w:t>
                  </w:r>
                </w:p>
              </w:tc>
              <w:tc>
                <w:tcPr>
                  <w:tcW w:w="2528"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lei/mp/zi</w:t>
                  </w:r>
                </w:p>
              </w:tc>
            </w:tr>
            <w:tr w:rsidR="001863C6" w:rsidTr="00285BE5">
              <w:trPr>
                <w:cantSplit/>
                <w:trHeight w:val="304"/>
                <w:tblHeader/>
              </w:trPr>
              <w:tc>
                <w:tcPr>
                  <w:tcW w:w="4135" w:type="dxa"/>
                  <w:vMerge/>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202</w:t>
                  </w:r>
                  <w:r w:rsidR="008F166C">
                    <w:rPr>
                      <w:b/>
                      <w:sz w:val="28"/>
                      <w:szCs w:val="28"/>
                    </w:rPr>
                    <w:t>3</w:t>
                  </w:r>
                </w:p>
              </w:tc>
              <w:tc>
                <w:tcPr>
                  <w:tcW w:w="125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202</w:t>
                  </w:r>
                  <w:r w:rsidR="008F166C">
                    <w:rPr>
                      <w:b/>
                      <w:sz w:val="28"/>
                      <w:szCs w:val="28"/>
                    </w:rPr>
                    <w:t>4</w:t>
                  </w:r>
                </w:p>
              </w:tc>
            </w:tr>
            <w:tr w:rsidR="001863C6" w:rsidTr="00285BE5">
              <w:trPr>
                <w:cantSplit/>
              </w:trPr>
              <w:tc>
                <w:tcPr>
                  <w:tcW w:w="4135" w:type="dxa"/>
                  <w:tcBorders>
                    <w:top w:val="single" w:sz="4" w:space="0" w:color="auto"/>
                    <w:left w:val="single" w:sz="4" w:space="0" w:color="auto"/>
                    <w:bottom w:val="single" w:sz="4" w:space="0" w:color="auto"/>
                    <w:right w:val="single" w:sz="4" w:space="0" w:color="auto"/>
                  </w:tcBorders>
                </w:tcPr>
                <w:p w:rsidR="001863C6" w:rsidRDefault="001863C6" w:rsidP="00285BE5">
                  <w:pPr>
                    <w:pStyle w:val="Heading7"/>
                    <w:ind w:firstLine="75"/>
                    <w:jc w:val="left"/>
                    <w:rPr>
                      <w:sz w:val="28"/>
                      <w:szCs w:val="28"/>
                    </w:rPr>
                  </w:pPr>
                  <w:r>
                    <w:rPr>
                      <w:sz w:val="28"/>
                      <w:szCs w:val="28"/>
                    </w:rPr>
                    <w:t>Zona 0</w:t>
                  </w:r>
                </w:p>
              </w:tc>
              <w:tc>
                <w:tcPr>
                  <w:tcW w:w="1275"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center"/>
                    <w:rPr>
                      <w:sz w:val="28"/>
                      <w:szCs w:val="28"/>
                    </w:rPr>
                  </w:pPr>
                  <w:r>
                    <w:rPr>
                      <w:sz w:val="28"/>
                      <w:szCs w:val="28"/>
                    </w:rPr>
                    <w:t>3</w:t>
                  </w:r>
                </w:p>
              </w:tc>
              <w:tc>
                <w:tcPr>
                  <w:tcW w:w="1253"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center"/>
                    <w:rPr>
                      <w:sz w:val="28"/>
                      <w:szCs w:val="28"/>
                    </w:rPr>
                  </w:pPr>
                  <w:r>
                    <w:rPr>
                      <w:sz w:val="28"/>
                      <w:szCs w:val="28"/>
                    </w:rPr>
                    <w:t>3</w:t>
                  </w:r>
                </w:p>
              </w:tc>
            </w:tr>
            <w:tr w:rsidR="001863C6" w:rsidTr="00285BE5">
              <w:trPr>
                <w:cantSplit/>
              </w:trPr>
              <w:tc>
                <w:tcPr>
                  <w:tcW w:w="4135"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rPr>
                      <w:sz w:val="28"/>
                      <w:szCs w:val="28"/>
                    </w:rPr>
                  </w:pPr>
                  <w:r>
                    <w:rPr>
                      <w:sz w:val="28"/>
                      <w:szCs w:val="28"/>
                    </w:rPr>
                    <w:t>Zona 1</w:t>
                  </w:r>
                </w:p>
              </w:tc>
              <w:tc>
                <w:tcPr>
                  <w:tcW w:w="1275"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center"/>
                    <w:rPr>
                      <w:sz w:val="28"/>
                      <w:szCs w:val="28"/>
                    </w:rPr>
                  </w:pPr>
                  <w:r>
                    <w:rPr>
                      <w:sz w:val="28"/>
                      <w:szCs w:val="28"/>
                    </w:rPr>
                    <w:t>2</w:t>
                  </w:r>
                </w:p>
              </w:tc>
              <w:tc>
                <w:tcPr>
                  <w:tcW w:w="1253"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center"/>
                    <w:rPr>
                      <w:sz w:val="28"/>
                      <w:szCs w:val="28"/>
                    </w:rPr>
                  </w:pPr>
                  <w:r>
                    <w:rPr>
                      <w:sz w:val="28"/>
                      <w:szCs w:val="28"/>
                    </w:rPr>
                    <w:t>2</w:t>
                  </w:r>
                </w:p>
              </w:tc>
            </w:tr>
            <w:tr w:rsidR="001863C6" w:rsidTr="00285BE5">
              <w:trPr>
                <w:cantSplit/>
              </w:trPr>
              <w:tc>
                <w:tcPr>
                  <w:tcW w:w="4135"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rPr>
                      <w:sz w:val="28"/>
                      <w:szCs w:val="28"/>
                    </w:rPr>
                  </w:pPr>
                  <w:r>
                    <w:rPr>
                      <w:sz w:val="28"/>
                      <w:szCs w:val="28"/>
                    </w:rPr>
                    <w:t>Zonele 2 şi 3</w:t>
                  </w:r>
                </w:p>
              </w:tc>
              <w:tc>
                <w:tcPr>
                  <w:tcW w:w="1275"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center"/>
                    <w:rPr>
                      <w:sz w:val="28"/>
                      <w:szCs w:val="28"/>
                    </w:rPr>
                  </w:pPr>
                  <w:r>
                    <w:rPr>
                      <w:sz w:val="28"/>
                      <w:szCs w:val="28"/>
                    </w:rPr>
                    <w:t>1</w:t>
                  </w:r>
                </w:p>
              </w:tc>
            </w:tr>
          </w:tbl>
          <w:p w:rsidR="001863C6" w:rsidRDefault="001863C6" w:rsidP="00285BE5">
            <w:pPr>
              <w:ind w:firstLine="75"/>
              <w:jc w:val="both"/>
              <w:rPr>
                <w:sz w:val="28"/>
                <w:szCs w:val="28"/>
              </w:rPr>
            </w:pPr>
            <w:r>
              <w:rPr>
                <w:sz w:val="28"/>
                <w:szCs w:val="28"/>
              </w:rPr>
              <w:t>(2) Pentru ocuparea temporară a locurilor publice pe o perioadă mai mică de 3 zile, nivelul taxelor de mai sus, va fi majorat cu 300%.</w:t>
            </w: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5.</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tabs>
                <w:tab w:val="left" w:pos="709"/>
              </w:tabs>
              <w:ind w:firstLine="0"/>
              <w:rPr>
                <w:i w:val="0"/>
                <w:iCs w:val="0"/>
              </w:rPr>
            </w:pPr>
            <w:r>
              <w:rPr>
                <w:i w:val="0"/>
                <w:iCs w:val="0"/>
              </w:rPr>
              <w:t>Taxa pentru ocuparea temporară a terenurilor aparţinând domeniului public şi privat, în scopul depozitării de diverse materiale si utilaje, precum si amplasarea de schele pentru efectuarea unor lucrări de construcții/reparații clădiri, diferenţiate pe zone de atracţie comercială*, se stabileşte astfel:</w:t>
            </w:r>
          </w:p>
          <w:p w:rsidR="001863C6" w:rsidRDefault="001863C6" w:rsidP="00285BE5">
            <w:pPr>
              <w:pStyle w:val="BodyTextIndent"/>
              <w:tabs>
                <w:tab w:val="left" w:pos="709"/>
              </w:tabs>
              <w:ind w:firstLine="0"/>
              <w:rPr>
                <w:i w:val="0"/>
                <w:iCs w:val="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4"/>
              <w:gridCol w:w="1275"/>
              <w:gridCol w:w="1253"/>
            </w:tblGrid>
            <w:tr w:rsidR="001863C6" w:rsidTr="00285BE5">
              <w:trPr>
                <w:cantSplit/>
                <w:trHeight w:val="360"/>
                <w:tblHeader/>
              </w:trPr>
              <w:tc>
                <w:tcPr>
                  <w:tcW w:w="4134"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bCs/>
                      <w:sz w:val="28"/>
                      <w:szCs w:val="28"/>
                    </w:rPr>
                  </w:pPr>
                  <w:r>
                    <w:rPr>
                      <w:b/>
                      <w:bCs/>
                      <w:sz w:val="28"/>
                      <w:szCs w:val="28"/>
                    </w:rPr>
                    <w:t>Zona de atracţie comercială</w:t>
                  </w:r>
                </w:p>
              </w:tc>
              <w:tc>
                <w:tcPr>
                  <w:tcW w:w="2528"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b/>
                      <w:sz w:val="28"/>
                      <w:szCs w:val="28"/>
                    </w:rPr>
                  </w:pPr>
                  <w:r>
                    <w:rPr>
                      <w:b/>
                      <w:sz w:val="28"/>
                      <w:szCs w:val="28"/>
                    </w:rPr>
                    <w:t>lei/mp/zi</w:t>
                  </w:r>
                </w:p>
              </w:tc>
            </w:tr>
            <w:tr w:rsidR="001863C6" w:rsidTr="00285BE5">
              <w:trPr>
                <w:cantSplit/>
                <w:trHeight w:val="272"/>
                <w:tblHeader/>
              </w:trPr>
              <w:tc>
                <w:tcPr>
                  <w:tcW w:w="4134" w:type="dxa"/>
                  <w:vMerge/>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202</w:t>
                  </w:r>
                  <w:r w:rsidR="008F166C">
                    <w:rPr>
                      <w:b/>
                      <w:sz w:val="28"/>
                      <w:szCs w:val="28"/>
                    </w:rPr>
                    <w:t>3</w:t>
                  </w:r>
                </w:p>
              </w:tc>
              <w:tc>
                <w:tcPr>
                  <w:tcW w:w="125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75"/>
                    <w:jc w:val="center"/>
                    <w:rPr>
                      <w:b/>
                      <w:sz w:val="28"/>
                      <w:szCs w:val="28"/>
                    </w:rPr>
                  </w:pPr>
                  <w:r>
                    <w:rPr>
                      <w:b/>
                      <w:sz w:val="28"/>
                      <w:szCs w:val="28"/>
                    </w:rPr>
                    <w:t>20</w:t>
                  </w:r>
                  <w:r w:rsidR="008F166C">
                    <w:rPr>
                      <w:b/>
                      <w:sz w:val="28"/>
                      <w:szCs w:val="28"/>
                    </w:rPr>
                    <w:t>24</w:t>
                  </w:r>
                </w:p>
              </w:tc>
            </w:tr>
            <w:tr w:rsidR="001863C6" w:rsidTr="00285BE5">
              <w:trPr>
                <w:cantSplit/>
              </w:trPr>
              <w:tc>
                <w:tcPr>
                  <w:tcW w:w="4134" w:type="dxa"/>
                  <w:tcBorders>
                    <w:top w:val="single" w:sz="4" w:space="0" w:color="auto"/>
                    <w:left w:val="single" w:sz="4" w:space="0" w:color="auto"/>
                    <w:bottom w:val="single" w:sz="4" w:space="0" w:color="auto"/>
                    <w:right w:val="single" w:sz="4" w:space="0" w:color="auto"/>
                  </w:tcBorders>
                </w:tcPr>
                <w:p w:rsidR="001863C6" w:rsidRDefault="001863C6" w:rsidP="00285BE5">
                  <w:pPr>
                    <w:pStyle w:val="Heading7"/>
                    <w:ind w:firstLine="75"/>
                    <w:jc w:val="left"/>
                    <w:rPr>
                      <w:sz w:val="28"/>
                      <w:szCs w:val="28"/>
                    </w:rPr>
                  </w:pPr>
                  <w:r>
                    <w:rPr>
                      <w:sz w:val="28"/>
                      <w:szCs w:val="28"/>
                    </w:rPr>
                    <w:t>Zona 0</w:t>
                  </w:r>
                </w:p>
              </w:tc>
              <w:tc>
                <w:tcPr>
                  <w:tcW w:w="1275"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3</w:t>
                  </w:r>
                </w:p>
              </w:tc>
              <w:tc>
                <w:tcPr>
                  <w:tcW w:w="1253"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3</w:t>
                  </w:r>
                </w:p>
              </w:tc>
            </w:tr>
            <w:tr w:rsidR="001863C6" w:rsidTr="00285BE5">
              <w:trPr>
                <w:cantSplit/>
              </w:trPr>
              <w:tc>
                <w:tcPr>
                  <w:tcW w:w="4134"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rPr>
                      <w:sz w:val="28"/>
                      <w:szCs w:val="28"/>
                    </w:rPr>
                  </w:pPr>
                  <w:r>
                    <w:rPr>
                      <w:sz w:val="28"/>
                      <w:szCs w:val="28"/>
                    </w:rPr>
                    <w:t>Zona 1</w:t>
                  </w:r>
                </w:p>
              </w:tc>
              <w:tc>
                <w:tcPr>
                  <w:tcW w:w="1275"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2</w:t>
                  </w:r>
                </w:p>
              </w:tc>
              <w:tc>
                <w:tcPr>
                  <w:tcW w:w="1253"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2</w:t>
                  </w:r>
                </w:p>
              </w:tc>
            </w:tr>
            <w:tr w:rsidR="001863C6" w:rsidTr="00285BE5">
              <w:trPr>
                <w:cantSplit/>
              </w:trPr>
              <w:tc>
                <w:tcPr>
                  <w:tcW w:w="4134"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rPr>
                      <w:sz w:val="28"/>
                      <w:szCs w:val="28"/>
                    </w:rPr>
                  </w:pPr>
                  <w:r>
                    <w:rPr>
                      <w:sz w:val="28"/>
                      <w:szCs w:val="28"/>
                    </w:rPr>
                    <w:t>Zonele 2 şi 3</w:t>
                  </w:r>
                </w:p>
              </w:tc>
              <w:tc>
                <w:tcPr>
                  <w:tcW w:w="1275"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8"/>
                      <w:szCs w:val="28"/>
                    </w:rPr>
                  </w:pPr>
                  <w:r>
                    <w:rPr>
                      <w:sz w:val="28"/>
                      <w:szCs w:val="28"/>
                    </w:rPr>
                    <w:t>1</w:t>
                  </w:r>
                </w:p>
              </w:tc>
            </w:tr>
          </w:tbl>
          <w:p w:rsidR="001863C6" w:rsidRDefault="001863C6" w:rsidP="00285BE5">
            <w:pPr>
              <w:pStyle w:val="BodyTextIndent"/>
              <w:tabs>
                <w:tab w:val="left" w:pos="709"/>
              </w:tabs>
              <w:ind w:firstLine="75"/>
              <w:rPr>
                <w:b/>
                <w:bCs/>
                <w:i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lastRenderedPageBreak/>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6.</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jc w:val="both"/>
              <w:rPr>
                <w:bCs/>
                <w:iCs/>
                <w:sz w:val="28"/>
                <w:szCs w:val="28"/>
              </w:rPr>
            </w:pPr>
            <w:r>
              <w:rPr>
                <w:bCs/>
                <w:iCs/>
                <w:sz w:val="28"/>
                <w:szCs w:val="28"/>
              </w:rPr>
              <w:t>Tariful minim pentru scoaterea la licitaţieşi ocuparea spaţiilor comerciale  şi a construcţiilor provizorii (căsuţe, chioşcuri, etc) ce aparţin domeniului public/privat al municipiului Craiova, în funcţie de zona de atracţie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5"/>
              <w:gridCol w:w="993"/>
              <w:gridCol w:w="1134"/>
            </w:tblGrid>
            <w:tr w:rsidR="001863C6" w:rsidTr="00285BE5">
              <w:trPr>
                <w:cantSplit/>
                <w:trHeight w:val="272"/>
                <w:tblHeader/>
              </w:trPr>
              <w:tc>
                <w:tcPr>
                  <w:tcW w:w="4275" w:type="dxa"/>
                  <w:vMerge w:val="restart"/>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bCs/>
                      <w:sz w:val="28"/>
                      <w:szCs w:val="28"/>
                    </w:rPr>
                  </w:pPr>
                  <w:r>
                    <w:rPr>
                      <w:b/>
                      <w:bCs/>
                      <w:sz w:val="28"/>
                      <w:szCs w:val="28"/>
                    </w:rPr>
                    <w:t>Zona de atracţie comercială</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b/>
                      <w:sz w:val="28"/>
                      <w:szCs w:val="28"/>
                    </w:rPr>
                  </w:pPr>
                  <w:r>
                    <w:rPr>
                      <w:b/>
                      <w:sz w:val="28"/>
                      <w:szCs w:val="28"/>
                    </w:rPr>
                    <w:t>lei/mp/zi</w:t>
                  </w:r>
                </w:p>
              </w:tc>
            </w:tr>
            <w:tr w:rsidR="008F166C" w:rsidTr="00285BE5">
              <w:trPr>
                <w:cantSplit/>
                <w:trHeight w:val="360"/>
                <w:tblHeader/>
              </w:trPr>
              <w:tc>
                <w:tcPr>
                  <w:tcW w:w="4275" w:type="dxa"/>
                  <w:vMerge/>
                  <w:tcBorders>
                    <w:top w:val="single" w:sz="4" w:space="0" w:color="auto"/>
                    <w:left w:val="single" w:sz="4" w:space="0" w:color="auto"/>
                    <w:bottom w:val="single" w:sz="4" w:space="0" w:color="auto"/>
                    <w:right w:val="single" w:sz="4" w:space="0" w:color="auto"/>
                  </w:tcBorders>
                  <w:vAlign w:val="center"/>
                </w:tcPr>
                <w:p w:rsidR="008F166C" w:rsidRDefault="008F166C" w:rsidP="008F166C">
                  <w:pPr>
                    <w:ind w:firstLine="75"/>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8F166C" w:rsidRDefault="008F166C" w:rsidP="008F166C">
                  <w:pPr>
                    <w:ind w:left="75"/>
                    <w:jc w:val="center"/>
                    <w:rPr>
                      <w:b/>
                      <w:sz w:val="28"/>
                      <w:szCs w:val="28"/>
                    </w:rPr>
                  </w:pPr>
                  <w:r>
                    <w:rPr>
                      <w:b/>
                      <w:sz w:val="28"/>
                      <w:szCs w:val="28"/>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8F166C" w:rsidRDefault="008F166C" w:rsidP="008F166C">
                  <w:pPr>
                    <w:ind w:left="75"/>
                    <w:jc w:val="center"/>
                    <w:rPr>
                      <w:b/>
                      <w:sz w:val="28"/>
                      <w:szCs w:val="28"/>
                    </w:rPr>
                  </w:pPr>
                  <w:r>
                    <w:rPr>
                      <w:b/>
                      <w:sz w:val="28"/>
                      <w:szCs w:val="28"/>
                    </w:rPr>
                    <w:t>2024</w:t>
                  </w:r>
                </w:p>
              </w:tc>
            </w:tr>
            <w:tr w:rsidR="008F166C" w:rsidTr="00285BE5">
              <w:trPr>
                <w:cantSplit/>
              </w:trPr>
              <w:tc>
                <w:tcPr>
                  <w:tcW w:w="4275" w:type="dxa"/>
                  <w:tcBorders>
                    <w:top w:val="single" w:sz="4" w:space="0" w:color="auto"/>
                    <w:left w:val="single" w:sz="4" w:space="0" w:color="auto"/>
                    <w:bottom w:val="single" w:sz="4" w:space="0" w:color="auto"/>
                    <w:right w:val="single" w:sz="4" w:space="0" w:color="auto"/>
                  </w:tcBorders>
                </w:tcPr>
                <w:p w:rsidR="008F166C" w:rsidRDefault="008F166C" w:rsidP="008F166C">
                  <w:pPr>
                    <w:pStyle w:val="Heading7"/>
                    <w:ind w:firstLine="75"/>
                    <w:jc w:val="left"/>
                    <w:rPr>
                      <w:sz w:val="28"/>
                      <w:szCs w:val="28"/>
                    </w:rPr>
                  </w:pPr>
                  <w:r>
                    <w:rPr>
                      <w:sz w:val="28"/>
                      <w:szCs w:val="28"/>
                    </w:rPr>
                    <w:t>Zona 0</w:t>
                  </w:r>
                </w:p>
              </w:tc>
              <w:tc>
                <w:tcPr>
                  <w:tcW w:w="993"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jc w:val="center"/>
                    <w:rPr>
                      <w:sz w:val="28"/>
                      <w:szCs w:val="28"/>
                    </w:rPr>
                  </w:pPr>
                  <w:r>
                    <w:rPr>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jc w:val="center"/>
                    <w:rPr>
                      <w:sz w:val="28"/>
                      <w:szCs w:val="28"/>
                    </w:rPr>
                  </w:pPr>
                  <w:r>
                    <w:rPr>
                      <w:sz w:val="28"/>
                      <w:szCs w:val="28"/>
                    </w:rPr>
                    <w:t>27</w:t>
                  </w:r>
                </w:p>
              </w:tc>
            </w:tr>
            <w:tr w:rsidR="008F166C" w:rsidTr="00285BE5">
              <w:trPr>
                <w:cantSplit/>
              </w:trPr>
              <w:tc>
                <w:tcPr>
                  <w:tcW w:w="4275"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rPr>
                      <w:sz w:val="28"/>
                      <w:szCs w:val="28"/>
                    </w:rPr>
                  </w:pPr>
                  <w:r>
                    <w:rPr>
                      <w:sz w:val="28"/>
                      <w:szCs w:val="28"/>
                    </w:rPr>
                    <w:t>Zona 1</w:t>
                  </w:r>
                </w:p>
              </w:tc>
              <w:tc>
                <w:tcPr>
                  <w:tcW w:w="993"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jc w:val="center"/>
                    <w:rPr>
                      <w:sz w:val="28"/>
                      <w:szCs w:val="28"/>
                    </w:rPr>
                  </w:pPr>
                  <w:r>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jc w:val="center"/>
                    <w:rPr>
                      <w:sz w:val="28"/>
                      <w:szCs w:val="28"/>
                    </w:rPr>
                  </w:pPr>
                  <w:r>
                    <w:rPr>
                      <w:sz w:val="28"/>
                      <w:szCs w:val="28"/>
                    </w:rPr>
                    <w:t>23</w:t>
                  </w:r>
                </w:p>
              </w:tc>
            </w:tr>
            <w:tr w:rsidR="008F166C" w:rsidTr="00285BE5">
              <w:trPr>
                <w:cantSplit/>
              </w:trPr>
              <w:tc>
                <w:tcPr>
                  <w:tcW w:w="4275"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rPr>
                      <w:sz w:val="28"/>
                      <w:szCs w:val="28"/>
                    </w:rPr>
                  </w:pPr>
                  <w:r>
                    <w:rPr>
                      <w:sz w:val="28"/>
                      <w:szCs w:val="28"/>
                    </w:rPr>
                    <w:t>Zonele 2 şi 3</w:t>
                  </w:r>
                </w:p>
              </w:tc>
              <w:tc>
                <w:tcPr>
                  <w:tcW w:w="993"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jc w:val="center"/>
                    <w:rPr>
                      <w:sz w:val="28"/>
                      <w:szCs w:val="28"/>
                    </w:rPr>
                  </w:pPr>
                  <w:r>
                    <w:rPr>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8F166C" w:rsidRDefault="008F166C" w:rsidP="008F166C">
                  <w:pPr>
                    <w:ind w:firstLine="75"/>
                    <w:jc w:val="center"/>
                    <w:rPr>
                      <w:sz w:val="28"/>
                      <w:szCs w:val="28"/>
                    </w:rPr>
                  </w:pPr>
                  <w:r>
                    <w:rPr>
                      <w:sz w:val="28"/>
                      <w:szCs w:val="28"/>
                    </w:rPr>
                    <w:t>20</w:t>
                  </w:r>
                </w:p>
              </w:tc>
            </w:tr>
          </w:tbl>
          <w:p w:rsidR="001863C6" w:rsidRDefault="001863C6" w:rsidP="00285BE5">
            <w:pPr>
              <w:pStyle w:val="BodyTextIndent"/>
              <w:tabs>
                <w:tab w:val="left" w:pos="709"/>
              </w:tabs>
              <w:ind w:firstLine="75"/>
              <w:rPr>
                <w:b/>
                <w:bCs/>
                <w:i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7.</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ind w:firstLine="75"/>
              <w:jc w:val="both"/>
              <w:rPr>
                <w:sz w:val="28"/>
                <w:szCs w:val="28"/>
              </w:rPr>
            </w:pPr>
            <w:r>
              <w:rPr>
                <w:b/>
                <w:bCs/>
                <w:sz w:val="28"/>
                <w:szCs w:val="28"/>
              </w:rPr>
              <w:t xml:space="preserve">(1) </w:t>
            </w:r>
            <w:r>
              <w:rPr>
                <w:sz w:val="28"/>
                <w:szCs w:val="28"/>
              </w:rPr>
              <w:t xml:space="preserve">Taxa pentru folosirea suprafeţelor de teren aparţinând domeniului public sau privat al Municipiului Craiova, prevăzute în autorizaţiile de construire, pentru executarea de căi de acces la spaţiile cu altă destinaţie decât cea de locuit situate în blocurile de locuinţe ori în alte clădiri și locuri de parcare la spațiile cu orice destinație, situate în construcțiile noi, se stabileşte la valoarea de </w:t>
            </w:r>
            <w:r w:rsidR="008F166C">
              <w:rPr>
                <w:sz w:val="28"/>
                <w:szCs w:val="28"/>
              </w:rPr>
              <w:t>8</w:t>
            </w:r>
            <w:r>
              <w:rPr>
                <w:sz w:val="28"/>
                <w:szCs w:val="28"/>
              </w:rPr>
              <w:t>1 lei/mp/an.</w:t>
            </w:r>
          </w:p>
          <w:tbl>
            <w:tblPr>
              <w:tblpPr w:leftFromText="180" w:rightFromText="180" w:vertAnchor="page" w:horzAnchor="page" w:tblpX="2296" w:tblpY="165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704"/>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8F166C">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8F166C">
                    <w:rPr>
                      <w:b/>
                      <w:sz w:val="24"/>
                      <w:szCs w:val="24"/>
                    </w:rPr>
                    <w:t>4</w:t>
                  </w:r>
                </w:p>
              </w:tc>
            </w:tr>
            <w:tr w:rsidR="001863C6" w:rsidTr="00285BE5">
              <w:trPr>
                <w:cantSplit/>
                <w:trHeight w:val="408"/>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8F166C" w:rsidP="00285BE5">
                  <w:pPr>
                    <w:jc w:val="center"/>
                    <w:rPr>
                      <w:sz w:val="24"/>
                      <w:szCs w:val="24"/>
                    </w:rPr>
                  </w:pPr>
                  <w:r>
                    <w:rPr>
                      <w:sz w:val="24"/>
                      <w:szCs w:val="24"/>
                    </w:rPr>
                    <w:t>71</w:t>
                  </w:r>
                  <w:r w:rsidR="001863C6">
                    <w:rPr>
                      <w:sz w:val="24"/>
                      <w:szCs w:val="24"/>
                    </w:rPr>
                    <w:t xml:space="preserve"> lei/mp/an</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8F166C" w:rsidP="00285BE5">
                  <w:pPr>
                    <w:jc w:val="center"/>
                    <w:rPr>
                      <w:sz w:val="24"/>
                      <w:szCs w:val="24"/>
                    </w:rPr>
                  </w:pPr>
                  <w:r>
                    <w:rPr>
                      <w:sz w:val="24"/>
                      <w:szCs w:val="24"/>
                    </w:rPr>
                    <w:t>8</w:t>
                  </w:r>
                  <w:r w:rsidR="001863C6">
                    <w:rPr>
                      <w:sz w:val="24"/>
                      <w:szCs w:val="24"/>
                    </w:rPr>
                    <w:t>1 lei/mp/an</w:t>
                  </w:r>
                </w:p>
              </w:tc>
            </w:tr>
          </w:tbl>
          <w:p w:rsidR="001863C6" w:rsidRDefault="001863C6" w:rsidP="00285BE5">
            <w:pPr>
              <w:tabs>
                <w:tab w:val="left" w:pos="720"/>
              </w:tabs>
              <w:ind w:firstLine="75"/>
              <w:jc w:val="both"/>
              <w:rPr>
                <w:sz w:val="28"/>
                <w:szCs w:val="28"/>
              </w:rPr>
            </w:pPr>
            <w:r>
              <w:rPr>
                <w:sz w:val="28"/>
                <w:szCs w:val="28"/>
              </w:rPr>
              <w:tab/>
            </w:r>
          </w:p>
          <w:p w:rsidR="001863C6" w:rsidRDefault="001863C6" w:rsidP="00285BE5">
            <w:pPr>
              <w:tabs>
                <w:tab w:val="left" w:pos="720"/>
              </w:tabs>
              <w:ind w:firstLine="75"/>
              <w:jc w:val="both"/>
              <w:rPr>
                <w:sz w:val="28"/>
                <w:szCs w:val="28"/>
              </w:rPr>
            </w:pPr>
          </w:p>
          <w:p w:rsidR="001863C6" w:rsidRDefault="001863C6" w:rsidP="00285BE5">
            <w:pPr>
              <w:ind w:firstLine="75"/>
              <w:jc w:val="both"/>
              <w:rPr>
                <w:sz w:val="28"/>
                <w:szCs w:val="28"/>
              </w:rPr>
            </w:pPr>
          </w:p>
          <w:p w:rsidR="001863C6" w:rsidRDefault="001863C6" w:rsidP="00285BE5">
            <w:pPr>
              <w:ind w:firstLine="75"/>
              <w:jc w:val="both"/>
              <w:rPr>
                <w:sz w:val="28"/>
                <w:szCs w:val="28"/>
              </w:rPr>
            </w:pPr>
          </w:p>
          <w:p w:rsidR="001863C6" w:rsidRDefault="001863C6" w:rsidP="00285BE5">
            <w:pPr>
              <w:ind w:firstLine="75"/>
              <w:jc w:val="both"/>
              <w:rPr>
                <w:sz w:val="28"/>
                <w:szCs w:val="28"/>
              </w:rPr>
            </w:pPr>
          </w:p>
          <w:p w:rsidR="001863C6" w:rsidRDefault="001863C6" w:rsidP="00285BE5">
            <w:pPr>
              <w:ind w:firstLine="75"/>
              <w:jc w:val="both"/>
              <w:rPr>
                <w:sz w:val="28"/>
                <w:szCs w:val="28"/>
              </w:rPr>
            </w:pPr>
            <w:r>
              <w:rPr>
                <w:b/>
                <w:sz w:val="28"/>
                <w:szCs w:val="28"/>
              </w:rPr>
              <w:t>(2)</w:t>
            </w:r>
            <w:r>
              <w:rPr>
                <w:sz w:val="28"/>
                <w:szCs w:val="28"/>
              </w:rPr>
              <w:t xml:space="preserve"> Prin cale de acces se înţelege realizarea de: alei, scări, rampe, jardiniere şi alte lucrări pentru realizarea de accese la spaţiile cu altă destinaţie decât cea de locuit, care nu vor fi prevăzute cu închideri laterale.</w:t>
            </w:r>
          </w:p>
          <w:p w:rsidR="001863C6" w:rsidRDefault="001863C6" w:rsidP="00285BE5">
            <w:pPr>
              <w:ind w:firstLine="75"/>
              <w:jc w:val="both"/>
              <w:rPr>
                <w:sz w:val="28"/>
                <w:szCs w:val="28"/>
              </w:rPr>
            </w:pPr>
            <w:r>
              <w:rPr>
                <w:b/>
                <w:sz w:val="28"/>
                <w:szCs w:val="28"/>
              </w:rPr>
              <w:t>(3)</w:t>
            </w:r>
            <w:r>
              <w:rPr>
                <w:sz w:val="28"/>
                <w:szCs w:val="28"/>
              </w:rPr>
              <w:t xml:space="preserve"> Taxa se datorează începând cu luna următoare celei în care s-a eliberat autorizaţia de construire.</w:t>
            </w:r>
          </w:p>
          <w:p w:rsidR="001863C6" w:rsidRDefault="001863C6" w:rsidP="00285BE5">
            <w:pPr>
              <w:ind w:firstLine="75"/>
              <w:jc w:val="both"/>
              <w:rPr>
                <w:sz w:val="28"/>
                <w:szCs w:val="28"/>
              </w:rPr>
            </w:pPr>
            <w:r>
              <w:rPr>
                <w:b/>
                <w:sz w:val="28"/>
                <w:szCs w:val="28"/>
              </w:rPr>
              <w:lastRenderedPageBreak/>
              <w:t>(4)</w:t>
            </w:r>
            <w:r>
              <w:rPr>
                <w:sz w:val="28"/>
                <w:szCs w:val="28"/>
              </w:rPr>
              <w:t xml:space="preserve"> Taxa se plăteşte anticipat la eliberarea autorizaţiilor de construire pentru întreaga perioadă prevăzută în acestea.</w:t>
            </w:r>
          </w:p>
          <w:p w:rsidR="001863C6" w:rsidRDefault="001863C6" w:rsidP="00285BE5">
            <w:pPr>
              <w:ind w:firstLine="75"/>
              <w:jc w:val="both"/>
              <w:rPr>
                <w:sz w:val="28"/>
                <w:szCs w:val="28"/>
              </w:rPr>
            </w:pPr>
            <w:r>
              <w:rPr>
                <w:b/>
                <w:sz w:val="28"/>
                <w:szCs w:val="28"/>
              </w:rPr>
              <w:t>(5)</w:t>
            </w:r>
            <w:r>
              <w:rPr>
                <w:sz w:val="28"/>
                <w:szCs w:val="28"/>
              </w:rPr>
              <w:t xml:space="preserve"> Pentru anii următori celui în care s-a eliberat autorizaţia de construire taxa se plăteşte integral până la data de 31 martie, inclusiv, a fiecărui an.</w:t>
            </w:r>
          </w:p>
          <w:p w:rsidR="001863C6" w:rsidRDefault="001863C6" w:rsidP="00285BE5">
            <w:pPr>
              <w:pStyle w:val="Cristi"/>
              <w:ind w:firstLine="75"/>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Pentru sumele neachitate în termen, contribuabilii datorează majorări de întârziere calculate potrivit prevederilor legale pentru neplata în termen a obligaţiilor bugetare.</w:t>
            </w: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lastRenderedPageBreak/>
              <w:t>Direcţia Patrimoniu</w:t>
            </w:r>
          </w:p>
        </w:tc>
      </w:tr>
      <w:tr w:rsidR="001863C6" w:rsidTr="00285BE5">
        <w:trPr>
          <w:trHeight w:val="1131"/>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8.</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75"/>
              <w:rPr>
                <w:i w:val="0"/>
              </w:rPr>
            </w:pPr>
            <w:r>
              <w:rPr>
                <w:i w:val="0"/>
              </w:rPr>
              <w:t xml:space="preserve">Taxa pentru folosinţa terenurilor aparţinând domeniului privat al municipiului Craiova, cultivat cu legume şi zarzavaturi* se  stabileşte la </w:t>
            </w:r>
            <w:r w:rsidR="00C67CB9">
              <w:rPr>
                <w:i w:val="0"/>
              </w:rPr>
              <w:t>3</w:t>
            </w:r>
            <w:r>
              <w:rPr>
                <w:i w:val="0"/>
              </w:rPr>
              <w:t>,</w:t>
            </w:r>
            <w:r w:rsidR="00F161F9">
              <w:rPr>
                <w:i w:val="0"/>
              </w:rPr>
              <w:t>2</w:t>
            </w:r>
            <w:r>
              <w:rPr>
                <w:i w:val="0"/>
              </w:rPr>
              <w:t xml:space="preserve"> lei /mp/an.</w:t>
            </w:r>
          </w:p>
          <w:tbl>
            <w:tblPr>
              <w:tblW w:w="0" w:type="auto"/>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68"/>
            </w:tblGrid>
            <w:tr w:rsidR="001863C6" w:rsidTr="00285BE5">
              <w:tc>
                <w:tcPr>
                  <w:tcW w:w="2410" w:type="dxa"/>
                  <w:tcBorders>
                    <w:top w:val="single" w:sz="4" w:space="0" w:color="auto"/>
                    <w:left w:val="single" w:sz="4" w:space="0" w:color="auto"/>
                    <w:bottom w:val="single" w:sz="4" w:space="0" w:color="auto"/>
                    <w:right w:val="single" w:sz="4" w:space="0" w:color="auto"/>
                  </w:tcBorders>
                </w:tcPr>
                <w:p w:rsidR="001863C6" w:rsidRPr="000D3927" w:rsidRDefault="001863C6" w:rsidP="00285BE5">
                  <w:pPr>
                    <w:pStyle w:val="BodyTextIndent"/>
                    <w:ind w:left="720" w:firstLine="0"/>
                    <w:rPr>
                      <w:b/>
                      <w:i w:val="0"/>
                    </w:rPr>
                  </w:pPr>
                  <w:r w:rsidRPr="000D3927">
                    <w:rPr>
                      <w:b/>
                      <w:i w:val="0"/>
                    </w:rPr>
                    <w:t>202</w:t>
                  </w:r>
                  <w:r w:rsidR="00C67CB9" w:rsidRPr="000D3927">
                    <w:rPr>
                      <w:b/>
                      <w:i w:val="0"/>
                    </w:rPr>
                    <w:t>3</w:t>
                  </w:r>
                </w:p>
              </w:tc>
              <w:tc>
                <w:tcPr>
                  <w:tcW w:w="2268" w:type="dxa"/>
                  <w:tcBorders>
                    <w:top w:val="single" w:sz="4" w:space="0" w:color="auto"/>
                    <w:left w:val="single" w:sz="4" w:space="0" w:color="auto"/>
                    <w:bottom w:val="single" w:sz="4" w:space="0" w:color="auto"/>
                    <w:right w:val="single" w:sz="4" w:space="0" w:color="auto"/>
                  </w:tcBorders>
                </w:tcPr>
                <w:p w:rsidR="001863C6" w:rsidRPr="000D3927" w:rsidRDefault="001863C6" w:rsidP="00285BE5">
                  <w:pPr>
                    <w:pStyle w:val="BodyTextIndent"/>
                    <w:ind w:left="720" w:firstLine="0"/>
                    <w:rPr>
                      <w:b/>
                      <w:i w:val="0"/>
                    </w:rPr>
                  </w:pPr>
                  <w:r w:rsidRPr="000D3927">
                    <w:rPr>
                      <w:b/>
                      <w:i w:val="0"/>
                    </w:rPr>
                    <w:t>202</w:t>
                  </w:r>
                  <w:r w:rsidR="00C67CB9" w:rsidRPr="000D3927">
                    <w:rPr>
                      <w:b/>
                      <w:i w:val="0"/>
                    </w:rPr>
                    <w:t>4</w:t>
                  </w:r>
                </w:p>
              </w:tc>
            </w:tr>
            <w:tr w:rsidR="001863C6" w:rsidTr="00285BE5">
              <w:tc>
                <w:tcPr>
                  <w:tcW w:w="2410" w:type="dxa"/>
                  <w:tcBorders>
                    <w:top w:val="single" w:sz="4" w:space="0" w:color="auto"/>
                    <w:left w:val="single" w:sz="4" w:space="0" w:color="auto"/>
                    <w:bottom w:val="single" w:sz="4" w:space="0" w:color="auto"/>
                    <w:right w:val="single" w:sz="4" w:space="0" w:color="auto"/>
                  </w:tcBorders>
                </w:tcPr>
                <w:p w:rsidR="001863C6" w:rsidRPr="000D3927" w:rsidRDefault="001863C6" w:rsidP="00285BE5">
                  <w:pPr>
                    <w:pStyle w:val="BodyTextIndent"/>
                    <w:ind w:firstLine="0"/>
                    <w:jc w:val="center"/>
                    <w:rPr>
                      <w:i w:val="0"/>
                    </w:rPr>
                  </w:pPr>
                  <w:r w:rsidRPr="000D3927">
                    <w:rPr>
                      <w:i w:val="0"/>
                    </w:rPr>
                    <w:t>2,</w:t>
                  </w:r>
                  <w:r w:rsidR="00C67CB9" w:rsidRPr="000D3927">
                    <w:rPr>
                      <w:i w:val="0"/>
                    </w:rPr>
                    <w:t>8</w:t>
                  </w:r>
                  <w:r w:rsidRPr="000D3927">
                    <w:rPr>
                      <w:i w:val="0"/>
                    </w:rPr>
                    <w:t xml:space="preserve"> lei/mp/an</w:t>
                  </w:r>
                </w:p>
              </w:tc>
              <w:tc>
                <w:tcPr>
                  <w:tcW w:w="2268" w:type="dxa"/>
                  <w:tcBorders>
                    <w:top w:val="single" w:sz="4" w:space="0" w:color="auto"/>
                    <w:left w:val="single" w:sz="4" w:space="0" w:color="auto"/>
                    <w:bottom w:val="single" w:sz="4" w:space="0" w:color="auto"/>
                    <w:right w:val="single" w:sz="4" w:space="0" w:color="auto"/>
                  </w:tcBorders>
                </w:tcPr>
                <w:p w:rsidR="001863C6" w:rsidRPr="000D3927" w:rsidRDefault="00C67CB9" w:rsidP="00285BE5">
                  <w:pPr>
                    <w:pStyle w:val="BodyTextIndent"/>
                    <w:ind w:firstLine="0"/>
                    <w:jc w:val="center"/>
                    <w:rPr>
                      <w:i w:val="0"/>
                    </w:rPr>
                  </w:pPr>
                  <w:r w:rsidRPr="000D3927">
                    <w:rPr>
                      <w:i w:val="0"/>
                    </w:rPr>
                    <w:t>3</w:t>
                  </w:r>
                  <w:r w:rsidR="001863C6" w:rsidRPr="000D3927">
                    <w:rPr>
                      <w:i w:val="0"/>
                    </w:rPr>
                    <w:t>,</w:t>
                  </w:r>
                  <w:r w:rsidR="00F161F9">
                    <w:rPr>
                      <w:i w:val="0"/>
                    </w:rPr>
                    <w:t>2</w:t>
                  </w:r>
                  <w:r w:rsidR="001863C6" w:rsidRPr="000D3927">
                    <w:rPr>
                      <w:i w:val="0"/>
                    </w:rPr>
                    <w:t xml:space="preserve"> lei/mp/an</w:t>
                  </w:r>
                </w:p>
              </w:tc>
            </w:tr>
          </w:tbl>
          <w:p w:rsidR="001863C6" w:rsidRDefault="001863C6" w:rsidP="00285BE5">
            <w:pPr>
              <w:pStyle w:val="BodyTextIndent"/>
              <w:ind w:firstLine="0"/>
              <w:rPr>
                <w:i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9.</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75"/>
              <w:rPr>
                <w:i w:val="0"/>
                <w:iCs w:val="0"/>
              </w:rPr>
            </w:pPr>
            <w:r>
              <w:rPr>
                <w:i w:val="0"/>
                <w:iCs w:val="0"/>
              </w:rPr>
              <w:t>Taxa pentru folosinţa terenurilor ocupate cu construcţii provizorii având destinaţia de garaje* se  stabileşte la 1,</w:t>
            </w:r>
            <w:r w:rsidR="000D3927">
              <w:rPr>
                <w:i w:val="0"/>
                <w:iCs w:val="0"/>
              </w:rPr>
              <w:t xml:space="preserve">9 </w:t>
            </w:r>
            <w:r>
              <w:rPr>
                <w:i w:val="0"/>
                <w:iCs w:val="0"/>
              </w:rPr>
              <w:t>lei/mp/lună.</w:t>
            </w:r>
          </w:p>
          <w:p w:rsidR="001863C6" w:rsidRDefault="001863C6" w:rsidP="00285BE5">
            <w:pPr>
              <w:pStyle w:val="BodyTextIndent"/>
              <w:ind w:firstLine="75"/>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Pr="000D3927" w:rsidRDefault="001863C6" w:rsidP="00285BE5">
                  <w:pPr>
                    <w:ind w:firstLine="75"/>
                    <w:jc w:val="center"/>
                    <w:rPr>
                      <w:b/>
                      <w:sz w:val="28"/>
                      <w:szCs w:val="28"/>
                    </w:rPr>
                  </w:pPr>
                  <w:r w:rsidRPr="000D3927">
                    <w:rPr>
                      <w:b/>
                      <w:sz w:val="28"/>
                      <w:szCs w:val="28"/>
                    </w:rPr>
                    <w:t>202</w:t>
                  </w:r>
                  <w:r w:rsidR="000D3927">
                    <w:rPr>
                      <w:b/>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Pr="000D3927" w:rsidRDefault="001863C6" w:rsidP="00285BE5">
                  <w:pPr>
                    <w:ind w:firstLine="75"/>
                    <w:jc w:val="center"/>
                    <w:rPr>
                      <w:b/>
                      <w:sz w:val="28"/>
                      <w:szCs w:val="28"/>
                    </w:rPr>
                  </w:pPr>
                  <w:r w:rsidRPr="000D3927">
                    <w:rPr>
                      <w:b/>
                      <w:sz w:val="28"/>
                      <w:szCs w:val="28"/>
                    </w:rPr>
                    <w:t>202</w:t>
                  </w:r>
                  <w:r w:rsidR="000D3927">
                    <w:rPr>
                      <w:b/>
                      <w:sz w:val="28"/>
                      <w:szCs w:val="28"/>
                    </w:rPr>
                    <w:t>4</w:t>
                  </w:r>
                </w:p>
              </w:tc>
            </w:tr>
            <w:tr w:rsidR="001863C6"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rsidR="001863C6" w:rsidRPr="000D3927" w:rsidRDefault="001863C6" w:rsidP="00285BE5">
                  <w:pPr>
                    <w:jc w:val="center"/>
                    <w:rPr>
                      <w:sz w:val="28"/>
                      <w:szCs w:val="28"/>
                    </w:rPr>
                  </w:pPr>
                  <w:r w:rsidRPr="000D3927">
                    <w:rPr>
                      <w:sz w:val="28"/>
                      <w:szCs w:val="28"/>
                    </w:rPr>
                    <w:t>1,</w:t>
                  </w:r>
                  <w:r w:rsidR="000D3927">
                    <w:rPr>
                      <w:sz w:val="28"/>
                      <w:szCs w:val="28"/>
                    </w:rPr>
                    <w:t>7</w:t>
                  </w:r>
                  <w:r w:rsidRPr="000D3927">
                    <w:rPr>
                      <w:sz w:val="28"/>
                      <w:szCs w:val="28"/>
                    </w:rPr>
                    <w:t xml:space="preserve"> lei/mp/lună</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Pr="000D3927" w:rsidRDefault="001863C6" w:rsidP="00285BE5">
                  <w:pPr>
                    <w:jc w:val="center"/>
                    <w:rPr>
                      <w:sz w:val="28"/>
                      <w:szCs w:val="28"/>
                    </w:rPr>
                  </w:pPr>
                  <w:r w:rsidRPr="000D3927">
                    <w:rPr>
                      <w:sz w:val="28"/>
                      <w:szCs w:val="28"/>
                    </w:rPr>
                    <w:t>1,</w:t>
                  </w:r>
                  <w:r w:rsidR="000D3927">
                    <w:rPr>
                      <w:sz w:val="28"/>
                      <w:szCs w:val="28"/>
                    </w:rPr>
                    <w:t>9</w:t>
                  </w:r>
                  <w:r w:rsidRPr="000D3927">
                    <w:rPr>
                      <w:sz w:val="28"/>
                      <w:szCs w:val="28"/>
                    </w:rPr>
                    <w:t xml:space="preserve"> lei/mp/lună</w:t>
                  </w:r>
                </w:p>
              </w:tc>
            </w:tr>
          </w:tbl>
          <w:p w:rsidR="001863C6" w:rsidRDefault="001863C6" w:rsidP="00285BE5">
            <w:pPr>
              <w:pStyle w:val="BodyTextIndent"/>
              <w:ind w:firstLine="75"/>
              <w:rPr>
                <w:i w:val="0"/>
                <w:iCs w:val="0"/>
              </w:rPr>
            </w:pPr>
          </w:p>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10.</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75"/>
              <w:rPr>
                <w:i w:val="0"/>
                <w:iCs w:val="0"/>
              </w:rPr>
            </w:pPr>
            <w:r>
              <w:rPr>
                <w:i w:val="0"/>
                <w:iCs w:val="0"/>
              </w:rPr>
              <w:t>Taxa pentru folosinţa terenurilor ocupate cu construcţii provizorii având destinaţia de copertine*, se  stabileşte la 1,</w:t>
            </w:r>
            <w:r w:rsidR="00F161F9">
              <w:rPr>
                <w:i w:val="0"/>
                <w:iCs w:val="0"/>
              </w:rPr>
              <w:t>5</w:t>
            </w:r>
            <w:r>
              <w:rPr>
                <w:i w:val="0"/>
                <w:iCs w:val="0"/>
              </w:rPr>
              <w:t xml:space="preserve"> lei/mp/lună.</w:t>
            </w:r>
          </w:p>
          <w:p w:rsidR="001863C6" w:rsidRDefault="001863C6" w:rsidP="00285BE5">
            <w:pPr>
              <w:pStyle w:val="BodyTextIndent"/>
              <w:ind w:firstLine="75"/>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0D3927">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0D3927">
                    <w:rPr>
                      <w:b/>
                      <w:sz w:val="24"/>
                      <w:szCs w:val="24"/>
                    </w:rPr>
                    <w:t>4</w:t>
                  </w:r>
                </w:p>
              </w:tc>
            </w:tr>
            <w:tr w:rsidR="001863C6"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sz w:val="24"/>
                      <w:szCs w:val="24"/>
                    </w:rPr>
                    <w:t>1,</w:t>
                  </w:r>
                  <w:r w:rsidR="000D3927">
                    <w:rPr>
                      <w:sz w:val="24"/>
                      <w:szCs w:val="24"/>
                    </w:rPr>
                    <w:t>3</w:t>
                  </w:r>
                  <w:r>
                    <w:rPr>
                      <w:sz w:val="24"/>
                      <w:szCs w:val="24"/>
                    </w:rPr>
                    <w:t xml:space="preserve"> lei/mp/lună</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sz w:val="24"/>
                      <w:szCs w:val="24"/>
                    </w:rPr>
                    <w:t>1,</w:t>
                  </w:r>
                  <w:r w:rsidR="00F161F9">
                    <w:rPr>
                      <w:sz w:val="24"/>
                      <w:szCs w:val="24"/>
                    </w:rPr>
                    <w:t>5</w:t>
                  </w:r>
                  <w:r>
                    <w:rPr>
                      <w:sz w:val="24"/>
                      <w:szCs w:val="24"/>
                    </w:rPr>
                    <w:t xml:space="preserve"> lei/mp/lună</w:t>
                  </w:r>
                </w:p>
              </w:tc>
            </w:tr>
          </w:tbl>
          <w:p w:rsidR="001863C6" w:rsidRDefault="001863C6" w:rsidP="00285BE5">
            <w:pPr>
              <w:pStyle w:val="BodyTextIndent"/>
              <w:ind w:firstLine="75"/>
              <w:rPr>
                <w:i w:val="0"/>
                <w:iCs w:val="0"/>
              </w:rPr>
            </w:pPr>
          </w:p>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11.</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left="34" w:hanging="34"/>
              <w:rPr>
                <w:i w:val="0"/>
                <w:iCs w:val="0"/>
              </w:rPr>
            </w:pPr>
            <w:r>
              <w:rPr>
                <w:i w:val="0"/>
                <w:iCs w:val="0"/>
              </w:rPr>
              <w:t xml:space="preserve">Taxa pentru folosirea cu timp parţial a caselor memoriale, monumentelor istorice de arhitectură şi arheologie şi altele asemenea* se stabileşte la </w:t>
            </w:r>
            <w:r w:rsidR="00540D94">
              <w:rPr>
                <w:i w:val="0"/>
                <w:iCs w:val="0"/>
              </w:rPr>
              <w:t>203</w:t>
            </w:r>
            <w:r>
              <w:rPr>
                <w:i w:val="0"/>
                <w:iCs w:val="0"/>
              </w:rPr>
              <w:t xml:space="preserve"> lei/oră.</w:t>
            </w:r>
          </w:p>
          <w:p w:rsidR="001863C6" w:rsidRDefault="001863C6" w:rsidP="00285BE5">
            <w:pPr>
              <w:pStyle w:val="BodyTextIndent"/>
              <w:ind w:left="34" w:hanging="34"/>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540D94">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540D94">
                    <w:rPr>
                      <w:b/>
                      <w:sz w:val="24"/>
                      <w:szCs w:val="24"/>
                    </w:rPr>
                    <w:t>4</w:t>
                  </w:r>
                </w:p>
              </w:tc>
            </w:tr>
            <w:tr w:rsidR="001863C6"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sz w:val="24"/>
                      <w:szCs w:val="24"/>
                    </w:rPr>
                    <w:t>1</w:t>
                  </w:r>
                  <w:r w:rsidR="00540D94">
                    <w:rPr>
                      <w:sz w:val="24"/>
                      <w:szCs w:val="24"/>
                    </w:rPr>
                    <w:t>78</w:t>
                  </w:r>
                  <w:r>
                    <w:rPr>
                      <w:sz w:val="24"/>
                      <w:szCs w:val="24"/>
                    </w:rPr>
                    <w:t xml:space="preserve"> lei/oră</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540D94" w:rsidP="00285BE5">
                  <w:pPr>
                    <w:jc w:val="center"/>
                    <w:rPr>
                      <w:sz w:val="24"/>
                      <w:szCs w:val="24"/>
                    </w:rPr>
                  </w:pPr>
                  <w:r>
                    <w:rPr>
                      <w:sz w:val="24"/>
                      <w:szCs w:val="24"/>
                    </w:rPr>
                    <w:t>203</w:t>
                  </w:r>
                  <w:r w:rsidR="001863C6">
                    <w:rPr>
                      <w:sz w:val="24"/>
                      <w:szCs w:val="24"/>
                    </w:rPr>
                    <w:t xml:space="preserve"> lei/oră</w:t>
                  </w:r>
                </w:p>
              </w:tc>
            </w:tr>
          </w:tbl>
          <w:p w:rsidR="001863C6" w:rsidRDefault="001863C6" w:rsidP="00285BE5">
            <w:pPr>
              <w:pStyle w:val="BodyTextIndent"/>
              <w:ind w:left="34" w:hanging="34"/>
              <w:rPr>
                <w:i w:val="0"/>
                <w:iCs w:val="0"/>
              </w:rPr>
            </w:pPr>
          </w:p>
          <w:p w:rsidR="001863C6" w:rsidRDefault="001863C6" w:rsidP="00285BE5">
            <w:pPr>
              <w:pStyle w:val="BodyTextIndent"/>
              <w:ind w:left="34" w:hanging="34"/>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DB00BE">
        <w:trPr>
          <w:trHeight w:val="985"/>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12.</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left="34" w:hanging="34"/>
              <w:rPr>
                <w:i w:val="0"/>
                <w:iCs w:val="0"/>
              </w:rPr>
            </w:pPr>
            <w:r>
              <w:rPr>
                <w:i w:val="0"/>
                <w:iCs w:val="0"/>
              </w:rPr>
              <w:t xml:space="preserve">Taxa anuală pentru folosirea terenurilor aparţinând domeniului public al municipiului Craiova pe care sunt amplasate echipamente electronice şi de telecomunicaţii* se stabileşte la </w:t>
            </w:r>
            <w:r w:rsidR="00191253">
              <w:rPr>
                <w:i w:val="0"/>
                <w:iCs w:val="0"/>
              </w:rPr>
              <w:t>55</w:t>
            </w:r>
            <w:r>
              <w:rPr>
                <w:i w:val="0"/>
                <w:iCs w:val="0"/>
              </w:rPr>
              <w:t xml:space="preserve"> lei/mp/lună.</w:t>
            </w:r>
          </w:p>
          <w:p w:rsidR="001863C6" w:rsidRDefault="001863C6" w:rsidP="00285BE5">
            <w:pPr>
              <w:pStyle w:val="BodyTextIndent"/>
              <w:ind w:left="34" w:hanging="34"/>
              <w:rPr>
                <w:i w:val="0"/>
                <w:iCs w:val="0"/>
              </w:rPr>
            </w:pPr>
          </w:p>
          <w:tbl>
            <w:tblPr>
              <w:tblpPr w:leftFromText="180" w:rightFromText="180" w:vertAnchor="page" w:horzAnchor="margin" w:tblpXSpec="center" w:tblpY="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540D94">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540D94">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540D94">
                    <w:rPr>
                      <w:b/>
                      <w:sz w:val="24"/>
                      <w:szCs w:val="24"/>
                    </w:rPr>
                    <w:t>4</w:t>
                  </w:r>
                </w:p>
              </w:tc>
            </w:tr>
            <w:tr w:rsidR="001863C6" w:rsidTr="00540D94">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iCs/>
                      <w:sz w:val="24"/>
                      <w:szCs w:val="24"/>
                    </w:rPr>
                    <w:lastRenderedPageBreak/>
                    <w:t>4</w:t>
                  </w:r>
                  <w:r w:rsidR="00540D94">
                    <w:rPr>
                      <w:iCs/>
                      <w:sz w:val="24"/>
                      <w:szCs w:val="24"/>
                    </w:rPr>
                    <w:t>8</w:t>
                  </w:r>
                  <w:r>
                    <w:rPr>
                      <w:iCs/>
                      <w:sz w:val="24"/>
                      <w:szCs w:val="24"/>
                    </w:rPr>
                    <w:t xml:space="preserve"> lei/mp/lună</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540D94" w:rsidP="00285BE5">
                  <w:pPr>
                    <w:jc w:val="center"/>
                    <w:rPr>
                      <w:sz w:val="24"/>
                      <w:szCs w:val="24"/>
                    </w:rPr>
                  </w:pPr>
                  <w:r>
                    <w:rPr>
                      <w:iCs/>
                      <w:sz w:val="24"/>
                      <w:szCs w:val="24"/>
                    </w:rPr>
                    <w:t>55</w:t>
                  </w:r>
                  <w:r w:rsidR="001863C6">
                    <w:rPr>
                      <w:iCs/>
                      <w:sz w:val="24"/>
                      <w:szCs w:val="24"/>
                    </w:rPr>
                    <w:t xml:space="preserve"> lei/mp/lună</w:t>
                  </w:r>
                </w:p>
              </w:tc>
            </w:tr>
          </w:tbl>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lastRenderedPageBreak/>
              <w:t>Direcţia Patrimoniu</w:t>
            </w:r>
          </w:p>
        </w:tc>
      </w:tr>
      <w:tr w:rsidR="001863C6" w:rsidTr="00285BE5">
        <w:trPr>
          <w:trHeight w:val="706"/>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13.</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left="34" w:hanging="34"/>
              <w:rPr>
                <w:i w:val="0"/>
                <w:iCs w:val="0"/>
              </w:rPr>
            </w:pPr>
            <w:r>
              <w:rPr>
                <w:i w:val="0"/>
                <w:iCs w:val="0"/>
              </w:rPr>
              <w:t>Taxa pentru folosirea temporară a locurilor publice pentru desfăşurarea de:</w:t>
            </w:r>
          </w:p>
          <w:p w:rsidR="001863C6" w:rsidRDefault="001863C6" w:rsidP="001863C6">
            <w:pPr>
              <w:pStyle w:val="BodyTextIndent"/>
              <w:numPr>
                <w:ilvl w:val="0"/>
                <w:numId w:val="4"/>
              </w:numPr>
              <w:rPr>
                <w:i w:val="0"/>
                <w:iCs w:val="0"/>
              </w:rPr>
            </w:pPr>
            <w:r>
              <w:rPr>
                <w:i w:val="0"/>
                <w:iCs w:val="0"/>
              </w:rPr>
              <w:t>evenimente promoţionaleşi campanii publicitare* se stabileşte la 1</w:t>
            </w:r>
            <w:r w:rsidR="00DB00BE">
              <w:rPr>
                <w:i w:val="0"/>
                <w:iCs w:val="0"/>
              </w:rPr>
              <w:t>3</w:t>
            </w:r>
            <w:r>
              <w:rPr>
                <w:i w:val="0"/>
                <w:iCs w:val="0"/>
              </w:rPr>
              <w:t xml:space="preserve"> lei/mp/zi;</w:t>
            </w:r>
          </w:p>
          <w:p w:rsidR="001863C6" w:rsidRDefault="001863C6" w:rsidP="001863C6">
            <w:pPr>
              <w:pStyle w:val="BodyTextIndent"/>
              <w:numPr>
                <w:ilvl w:val="0"/>
                <w:numId w:val="4"/>
              </w:numPr>
              <w:rPr>
                <w:i w:val="0"/>
                <w:iCs w:val="0"/>
              </w:rPr>
            </w:pPr>
            <w:r>
              <w:rPr>
                <w:i w:val="0"/>
                <w:iCs w:val="0"/>
              </w:rPr>
              <w:t xml:space="preserve">expoziţii auto* se stabileşte la </w:t>
            </w:r>
            <w:r w:rsidR="00DB00BE">
              <w:rPr>
                <w:i w:val="0"/>
                <w:iCs w:val="0"/>
              </w:rPr>
              <w:t>20</w:t>
            </w:r>
            <w:r>
              <w:rPr>
                <w:i w:val="0"/>
                <w:iCs w:val="0"/>
              </w:rPr>
              <w:t>lei/mp/zi.</w:t>
            </w:r>
          </w:p>
          <w:tbl>
            <w:tblPr>
              <w:tblpPr w:leftFromText="180" w:rightFromText="180" w:vertAnchor="page" w:horzAnchor="page" w:tblpX="1873" w:tblpY="159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2693"/>
              <w:gridCol w:w="2268"/>
            </w:tblGrid>
            <w:tr w:rsidR="001863C6" w:rsidTr="00285BE5">
              <w:trPr>
                <w:cantSplit/>
                <w:trHeight w:val="220"/>
              </w:trPr>
              <w:tc>
                <w:tcPr>
                  <w:tcW w:w="3114" w:type="dxa"/>
                  <w:gridSpan w:val="2"/>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b/>
                      <w:iCs/>
                      <w:sz w:val="24"/>
                      <w:szCs w:val="24"/>
                    </w:rPr>
                  </w:pPr>
                  <w:r>
                    <w:rPr>
                      <w:b/>
                      <w:iCs/>
                      <w:sz w:val="24"/>
                      <w:szCs w:val="24"/>
                    </w:rPr>
                    <w:t>202</w:t>
                  </w:r>
                  <w:r w:rsidR="00DB00BE">
                    <w:rPr>
                      <w:b/>
                      <w:iCs/>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b/>
                      <w:iCs/>
                      <w:sz w:val="24"/>
                      <w:szCs w:val="24"/>
                    </w:rPr>
                  </w:pPr>
                  <w:r>
                    <w:rPr>
                      <w:b/>
                      <w:iCs/>
                      <w:sz w:val="24"/>
                      <w:szCs w:val="24"/>
                    </w:rPr>
                    <w:t>202</w:t>
                  </w:r>
                  <w:r w:rsidR="00DB00BE">
                    <w:rPr>
                      <w:b/>
                      <w:iCs/>
                      <w:sz w:val="24"/>
                      <w:szCs w:val="24"/>
                    </w:rPr>
                    <w:t>4</w:t>
                  </w:r>
                </w:p>
              </w:tc>
            </w:tr>
            <w:tr w:rsidR="001863C6" w:rsidTr="00285BE5">
              <w:trPr>
                <w:cantSplit/>
                <w:trHeight w:val="220"/>
              </w:trPr>
              <w:tc>
                <w:tcPr>
                  <w:tcW w:w="421"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i/>
                      <w:sz w:val="24"/>
                      <w:szCs w:val="24"/>
                    </w:rPr>
                  </w:pPr>
                  <w:r>
                    <w:rPr>
                      <w:i/>
                      <w:sz w:val="24"/>
                      <w:szCs w:val="24"/>
                    </w:rPr>
                    <w:t>a</w:t>
                  </w:r>
                </w:p>
              </w:tc>
              <w:tc>
                <w:tcPr>
                  <w:tcW w:w="269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iCs/>
                      <w:sz w:val="24"/>
                      <w:szCs w:val="24"/>
                    </w:rPr>
                    <w:t>1</w:t>
                  </w:r>
                  <w:r w:rsidR="00DB00BE">
                    <w:rPr>
                      <w:iCs/>
                      <w:sz w:val="24"/>
                      <w:szCs w:val="24"/>
                    </w:rPr>
                    <w:t>1</w:t>
                  </w:r>
                  <w:r>
                    <w:rPr>
                      <w:iCs/>
                      <w:sz w:val="24"/>
                      <w:szCs w:val="24"/>
                    </w:rPr>
                    <w:t xml:space="preserve"> lei/mp/zi</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iCs/>
                      <w:sz w:val="24"/>
                      <w:szCs w:val="24"/>
                    </w:rPr>
                    <w:t>1</w:t>
                  </w:r>
                  <w:r w:rsidR="00DB00BE">
                    <w:rPr>
                      <w:iCs/>
                      <w:sz w:val="24"/>
                      <w:szCs w:val="24"/>
                    </w:rPr>
                    <w:t>3</w:t>
                  </w:r>
                  <w:r>
                    <w:rPr>
                      <w:iCs/>
                      <w:sz w:val="24"/>
                      <w:szCs w:val="24"/>
                    </w:rPr>
                    <w:t xml:space="preserve"> lei/mp/zi</w:t>
                  </w:r>
                </w:p>
              </w:tc>
            </w:tr>
            <w:tr w:rsidR="001863C6" w:rsidTr="00285BE5">
              <w:trPr>
                <w:cantSplit/>
                <w:trHeight w:val="228"/>
              </w:trPr>
              <w:tc>
                <w:tcPr>
                  <w:tcW w:w="421"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i/>
                      <w:iCs/>
                      <w:sz w:val="24"/>
                      <w:szCs w:val="24"/>
                    </w:rPr>
                  </w:pPr>
                  <w:r>
                    <w:rPr>
                      <w:i/>
                      <w:iCs/>
                      <w:sz w:val="24"/>
                      <w:szCs w:val="24"/>
                    </w:rPr>
                    <w:t>b</w:t>
                  </w:r>
                </w:p>
              </w:tc>
              <w:tc>
                <w:tcPr>
                  <w:tcW w:w="269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iCs/>
                      <w:sz w:val="24"/>
                      <w:szCs w:val="24"/>
                    </w:rPr>
                  </w:pPr>
                  <w:r>
                    <w:rPr>
                      <w:iCs/>
                      <w:sz w:val="24"/>
                      <w:szCs w:val="24"/>
                    </w:rPr>
                    <w:t>1</w:t>
                  </w:r>
                  <w:r w:rsidR="00DB00BE">
                    <w:rPr>
                      <w:iCs/>
                      <w:sz w:val="24"/>
                      <w:szCs w:val="24"/>
                    </w:rPr>
                    <w:t>8</w:t>
                  </w:r>
                  <w:r>
                    <w:rPr>
                      <w:iCs/>
                      <w:sz w:val="24"/>
                      <w:szCs w:val="24"/>
                    </w:rPr>
                    <w:t xml:space="preserve"> lei/mp/zi</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DB00BE" w:rsidP="00285BE5">
                  <w:pPr>
                    <w:jc w:val="center"/>
                    <w:rPr>
                      <w:iCs/>
                      <w:sz w:val="24"/>
                      <w:szCs w:val="24"/>
                    </w:rPr>
                  </w:pPr>
                  <w:r>
                    <w:rPr>
                      <w:iCs/>
                      <w:sz w:val="24"/>
                      <w:szCs w:val="24"/>
                    </w:rPr>
                    <w:t>20</w:t>
                  </w:r>
                  <w:r w:rsidR="001863C6">
                    <w:rPr>
                      <w:iCs/>
                      <w:sz w:val="24"/>
                      <w:szCs w:val="24"/>
                    </w:rPr>
                    <w:t xml:space="preserve"> lei/mp/zi</w:t>
                  </w:r>
                </w:p>
              </w:tc>
            </w:tr>
          </w:tbl>
          <w:p w:rsidR="001863C6" w:rsidRDefault="001863C6" w:rsidP="00285BE5">
            <w:pPr>
              <w:pStyle w:val="BodyTextIndent"/>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14.</w:t>
            </w:r>
          </w:p>
        </w:tc>
        <w:tc>
          <w:tcPr>
            <w:tcW w:w="10773" w:type="dxa"/>
            <w:tcBorders>
              <w:top w:val="single" w:sz="4" w:space="0" w:color="auto"/>
              <w:left w:val="single" w:sz="4" w:space="0" w:color="auto"/>
              <w:bottom w:val="single" w:sz="4" w:space="0" w:color="auto"/>
              <w:right w:val="single" w:sz="4" w:space="0" w:color="auto"/>
            </w:tcBorders>
          </w:tcPr>
          <w:p w:rsidR="001863C6" w:rsidRPr="00E747B7" w:rsidRDefault="001863C6" w:rsidP="00285BE5">
            <w:pPr>
              <w:pStyle w:val="BodyTextIndent"/>
              <w:ind w:left="34" w:hanging="34"/>
              <w:rPr>
                <w:i w:val="0"/>
                <w:iCs w:val="0"/>
              </w:rPr>
            </w:pPr>
            <w:r w:rsidRPr="00E747B7">
              <w:rPr>
                <w:i w:val="0"/>
                <w:iCs w:val="0"/>
              </w:rPr>
              <w:t>I. Taxa pentru folosirea temporară a locurilor publice cu căsuţe/corturi proprii la sărbători, festivaluri şi târguri pentru activităţi de comerţ alimentație publică</w:t>
            </w:r>
            <w:r w:rsidR="001555F8" w:rsidRPr="00E747B7">
              <w:rPr>
                <w:i w:val="0"/>
                <w:iCs w:val="0"/>
              </w:rPr>
              <w:t xml:space="preserve"> se stabilește la </w:t>
            </w:r>
            <w:r w:rsidR="00676003" w:rsidRPr="00E747B7">
              <w:rPr>
                <w:i w:val="0"/>
                <w:iCs w:val="0"/>
              </w:rPr>
              <w:t>40</w:t>
            </w:r>
            <w:r w:rsidR="001555F8" w:rsidRPr="00E747B7">
              <w:rPr>
                <w:i w:val="0"/>
                <w:iCs w:val="0"/>
              </w:rPr>
              <w:t xml:space="preserve"> lei/mp/zi.</w:t>
            </w:r>
          </w:p>
          <w:p w:rsidR="001863C6" w:rsidRPr="00E747B7" w:rsidRDefault="001863C6" w:rsidP="00285BE5">
            <w:pPr>
              <w:pStyle w:val="BodyTextIndent"/>
              <w:rPr>
                <w:i w:val="0"/>
                <w:iCs w:val="0"/>
              </w:rPr>
            </w:pPr>
          </w:p>
          <w:tbl>
            <w:tblPr>
              <w:tblpPr w:leftFromText="180" w:rightFromText="180" w:vertAnchor="page" w:horzAnchor="margin" w:tblpXSpec="center" w:tblpY="96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552"/>
            </w:tblGrid>
            <w:tr w:rsidR="00676003" w:rsidRPr="00E747B7" w:rsidTr="00676003">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676003" w:rsidRPr="00E747B7" w:rsidRDefault="00676003" w:rsidP="00676003">
                  <w:pPr>
                    <w:ind w:firstLine="75"/>
                    <w:jc w:val="center"/>
                    <w:rPr>
                      <w:b/>
                      <w:sz w:val="24"/>
                      <w:szCs w:val="24"/>
                    </w:rPr>
                  </w:pPr>
                  <w:r w:rsidRPr="00E747B7">
                    <w:rPr>
                      <w:b/>
                      <w:sz w:val="24"/>
                      <w:szCs w:val="24"/>
                    </w:rPr>
                    <w:t>2023</w:t>
                  </w:r>
                </w:p>
              </w:tc>
              <w:tc>
                <w:tcPr>
                  <w:tcW w:w="2552" w:type="dxa"/>
                  <w:tcBorders>
                    <w:top w:val="single" w:sz="4" w:space="0" w:color="auto"/>
                    <w:left w:val="single" w:sz="4" w:space="0" w:color="auto"/>
                    <w:bottom w:val="single" w:sz="4" w:space="0" w:color="auto"/>
                    <w:right w:val="single" w:sz="4" w:space="0" w:color="auto"/>
                  </w:tcBorders>
                  <w:vAlign w:val="center"/>
                </w:tcPr>
                <w:p w:rsidR="00676003" w:rsidRPr="00E747B7" w:rsidRDefault="00676003" w:rsidP="00676003">
                  <w:pPr>
                    <w:ind w:firstLine="75"/>
                    <w:jc w:val="center"/>
                    <w:rPr>
                      <w:b/>
                      <w:sz w:val="24"/>
                      <w:szCs w:val="24"/>
                    </w:rPr>
                  </w:pPr>
                  <w:r w:rsidRPr="00E747B7">
                    <w:rPr>
                      <w:b/>
                      <w:sz w:val="24"/>
                      <w:szCs w:val="24"/>
                    </w:rPr>
                    <w:t>2024</w:t>
                  </w:r>
                </w:p>
              </w:tc>
            </w:tr>
            <w:tr w:rsidR="00676003" w:rsidRPr="00E747B7" w:rsidTr="00676003">
              <w:trPr>
                <w:cantSplit/>
                <w:trHeight w:val="562"/>
              </w:trPr>
              <w:tc>
                <w:tcPr>
                  <w:tcW w:w="2405" w:type="dxa"/>
                  <w:tcBorders>
                    <w:top w:val="single" w:sz="4" w:space="0" w:color="auto"/>
                    <w:left w:val="single" w:sz="4" w:space="0" w:color="auto"/>
                    <w:right w:val="single" w:sz="4" w:space="0" w:color="auto"/>
                  </w:tcBorders>
                  <w:vAlign w:val="center"/>
                </w:tcPr>
                <w:p w:rsidR="00676003" w:rsidRPr="00E747B7" w:rsidRDefault="00676003" w:rsidP="00676003">
                  <w:pPr>
                    <w:rPr>
                      <w:sz w:val="24"/>
                      <w:szCs w:val="24"/>
                    </w:rPr>
                  </w:pPr>
                  <w:r w:rsidRPr="00E747B7">
                    <w:rPr>
                      <w:iCs/>
                      <w:sz w:val="24"/>
                      <w:szCs w:val="24"/>
                    </w:rPr>
                    <w:t xml:space="preserve">35 lei/mp/zi </w:t>
                  </w:r>
                </w:p>
              </w:tc>
              <w:tc>
                <w:tcPr>
                  <w:tcW w:w="2552" w:type="dxa"/>
                  <w:tcBorders>
                    <w:top w:val="single" w:sz="4" w:space="0" w:color="auto"/>
                    <w:left w:val="single" w:sz="4" w:space="0" w:color="auto"/>
                    <w:right w:val="single" w:sz="4" w:space="0" w:color="auto"/>
                  </w:tcBorders>
                  <w:vAlign w:val="center"/>
                </w:tcPr>
                <w:p w:rsidR="00676003" w:rsidRPr="00E747B7" w:rsidRDefault="00676003" w:rsidP="00676003">
                  <w:pPr>
                    <w:jc w:val="center"/>
                    <w:rPr>
                      <w:sz w:val="24"/>
                      <w:szCs w:val="24"/>
                    </w:rPr>
                  </w:pPr>
                  <w:r w:rsidRPr="00E747B7">
                    <w:rPr>
                      <w:sz w:val="24"/>
                      <w:szCs w:val="24"/>
                    </w:rPr>
                    <w:t>40 lei/mp/zi</w:t>
                  </w:r>
                </w:p>
              </w:tc>
            </w:tr>
          </w:tbl>
          <w:p w:rsidR="001863C6" w:rsidRPr="00E747B7" w:rsidRDefault="001863C6" w:rsidP="00285BE5">
            <w:pPr>
              <w:pStyle w:val="BodyTextIndent"/>
              <w:rPr>
                <w:i w:val="0"/>
                <w:iCs w:val="0"/>
              </w:rPr>
            </w:pPr>
          </w:p>
          <w:p w:rsidR="001555F8" w:rsidRPr="00E747B7" w:rsidRDefault="001555F8" w:rsidP="00285BE5">
            <w:pPr>
              <w:pStyle w:val="BodyTextIndent"/>
              <w:rPr>
                <w:i w:val="0"/>
                <w:iCs w:val="0"/>
              </w:rPr>
            </w:pPr>
          </w:p>
          <w:p w:rsidR="001555F8" w:rsidRPr="00E747B7" w:rsidRDefault="001555F8" w:rsidP="00285BE5">
            <w:pPr>
              <w:pStyle w:val="BodyTextIndent"/>
              <w:rPr>
                <w:i w:val="0"/>
                <w:iCs w:val="0"/>
              </w:rPr>
            </w:pPr>
          </w:p>
          <w:p w:rsidR="001863C6" w:rsidRPr="00E747B7" w:rsidRDefault="001863C6" w:rsidP="00285BE5">
            <w:pPr>
              <w:pStyle w:val="BodyTextIndent"/>
              <w:rPr>
                <w:i w:val="0"/>
                <w:iCs w:val="0"/>
              </w:rPr>
            </w:pPr>
          </w:p>
          <w:p w:rsidR="001863C6" w:rsidRPr="00E747B7" w:rsidRDefault="001863C6" w:rsidP="00285BE5">
            <w:pPr>
              <w:pStyle w:val="BodyTextIndent"/>
              <w:ind w:left="34" w:hanging="34"/>
              <w:rPr>
                <w:i w:val="0"/>
                <w:iCs w:val="0"/>
              </w:rPr>
            </w:pPr>
            <w:r w:rsidRPr="00E747B7">
              <w:rPr>
                <w:i w:val="0"/>
                <w:iCs w:val="0"/>
              </w:rPr>
              <w:t xml:space="preserve">II. </w:t>
            </w:r>
            <w:bookmarkStart w:id="2" w:name="_Hlk151540972"/>
            <w:r w:rsidRPr="00E747B7">
              <w:rPr>
                <w:i w:val="0"/>
                <w:iCs w:val="0"/>
              </w:rPr>
              <w:t>Taxa pentru folosirea temporară a locurilor publice cu căsuţe/corturi proprii la sărbători, festivaluri şi târguri pentru activităţi de comerţ produse nealimentare și alimentare preambalate</w:t>
            </w:r>
            <w:r w:rsidR="00127FB0" w:rsidRPr="00E747B7">
              <w:rPr>
                <w:i w:val="0"/>
                <w:iCs w:val="0"/>
              </w:rPr>
              <w:t xml:space="preserve"> se stabilește la 13 lei/mp/zi</w:t>
            </w:r>
            <w:bookmarkEnd w:id="2"/>
          </w:p>
          <w:tbl>
            <w:tblPr>
              <w:tblpPr w:leftFromText="180" w:rightFromText="180" w:vertAnchor="page" w:horzAnchor="margin" w:tblpXSpec="center" w:tblpY="3271"/>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268"/>
            </w:tblGrid>
            <w:tr w:rsidR="00127FB0" w:rsidRPr="00E747B7" w:rsidTr="00127FB0">
              <w:trPr>
                <w:cantSplit/>
                <w:trHeight w:val="563"/>
                <w:tblHeader/>
              </w:trPr>
              <w:tc>
                <w:tcPr>
                  <w:tcW w:w="2835"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ind w:firstLine="75"/>
                    <w:jc w:val="center"/>
                    <w:rPr>
                      <w:b/>
                      <w:sz w:val="24"/>
                      <w:szCs w:val="24"/>
                    </w:rPr>
                  </w:pPr>
                  <w:r w:rsidRPr="00E747B7">
                    <w:rPr>
                      <w:b/>
                      <w:sz w:val="24"/>
                      <w:szCs w:val="24"/>
                    </w:rPr>
                    <w:t>2023</w:t>
                  </w:r>
                </w:p>
              </w:tc>
              <w:tc>
                <w:tcPr>
                  <w:tcW w:w="2268"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ind w:firstLine="75"/>
                    <w:jc w:val="center"/>
                    <w:rPr>
                      <w:b/>
                      <w:sz w:val="24"/>
                      <w:szCs w:val="24"/>
                    </w:rPr>
                  </w:pPr>
                  <w:r w:rsidRPr="00E747B7">
                    <w:rPr>
                      <w:b/>
                      <w:sz w:val="24"/>
                      <w:szCs w:val="24"/>
                    </w:rPr>
                    <w:t>2024</w:t>
                  </w:r>
                </w:p>
              </w:tc>
            </w:tr>
            <w:tr w:rsidR="00127FB0" w:rsidRPr="00E747B7" w:rsidTr="00127FB0">
              <w:trPr>
                <w:cantSplit/>
                <w:trHeight w:val="511"/>
              </w:trPr>
              <w:tc>
                <w:tcPr>
                  <w:tcW w:w="2835"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jc w:val="center"/>
                    <w:rPr>
                      <w:sz w:val="24"/>
                      <w:szCs w:val="24"/>
                    </w:rPr>
                  </w:pPr>
                  <w:r w:rsidRPr="00E747B7">
                    <w:rPr>
                      <w:iCs/>
                      <w:sz w:val="24"/>
                      <w:szCs w:val="24"/>
                    </w:rPr>
                    <w:t>11 lei/mp/zi</w:t>
                  </w:r>
                </w:p>
              </w:tc>
              <w:tc>
                <w:tcPr>
                  <w:tcW w:w="2268"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jc w:val="center"/>
                    <w:rPr>
                      <w:sz w:val="24"/>
                      <w:szCs w:val="24"/>
                    </w:rPr>
                  </w:pPr>
                  <w:r w:rsidRPr="00E747B7">
                    <w:rPr>
                      <w:iCs/>
                      <w:sz w:val="24"/>
                      <w:szCs w:val="24"/>
                    </w:rPr>
                    <w:t>13 lei/mp/zi</w:t>
                  </w:r>
                </w:p>
              </w:tc>
            </w:tr>
          </w:tbl>
          <w:p w:rsidR="00F161F9" w:rsidRPr="00E747B7" w:rsidRDefault="00F161F9" w:rsidP="00F161F9">
            <w:pPr>
              <w:pStyle w:val="BodyTextIndent"/>
              <w:rPr>
                <w:i w:val="0"/>
                <w:iCs w:val="0"/>
              </w:rPr>
            </w:pPr>
          </w:p>
          <w:p w:rsidR="00F161F9" w:rsidRPr="00E747B7" w:rsidRDefault="00F161F9" w:rsidP="00F161F9">
            <w:pPr>
              <w:pStyle w:val="BodyTextIndent"/>
              <w:rPr>
                <w:i w:val="0"/>
                <w:iCs w:val="0"/>
              </w:rPr>
            </w:pPr>
          </w:p>
          <w:p w:rsidR="00F161F9" w:rsidRPr="00E747B7" w:rsidRDefault="00F161F9" w:rsidP="00F161F9">
            <w:pPr>
              <w:pStyle w:val="BodyTextIndent"/>
              <w:rPr>
                <w:i w:val="0"/>
                <w:iCs w:val="0"/>
              </w:rPr>
            </w:pPr>
          </w:p>
          <w:p w:rsidR="00F161F9" w:rsidRPr="00E747B7" w:rsidRDefault="00F161F9" w:rsidP="00F161F9">
            <w:pPr>
              <w:pStyle w:val="BodyTextIndent"/>
              <w:rPr>
                <w:i w:val="0"/>
                <w:iCs w:val="0"/>
              </w:rPr>
            </w:pPr>
          </w:p>
          <w:p w:rsidR="001863C6" w:rsidRPr="00E747B7" w:rsidRDefault="001863C6" w:rsidP="00285BE5">
            <w:pPr>
              <w:pStyle w:val="BodyTextIndent"/>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15.</w:t>
            </w:r>
          </w:p>
        </w:tc>
        <w:tc>
          <w:tcPr>
            <w:tcW w:w="10773" w:type="dxa"/>
            <w:tcBorders>
              <w:top w:val="single" w:sz="4" w:space="0" w:color="auto"/>
              <w:left w:val="single" w:sz="4" w:space="0" w:color="auto"/>
              <w:bottom w:val="single" w:sz="4" w:space="0" w:color="auto"/>
              <w:right w:val="single" w:sz="4" w:space="0" w:color="auto"/>
            </w:tcBorders>
          </w:tcPr>
          <w:p w:rsidR="001863C6" w:rsidRPr="00E747B7" w:rsidRDefault="001863C6" w:rsidP="00285BE5">
            <w:pPr>
              <w:pStyle w:val="BodyTextIndent"/>
              <w:ind w:left="34" w:hanging="34"/>
              <w:rPr>
                <w:i w:val="0"/>
                <w:iCs w:val="0"/>
              </w:rPr>
            </w:pPr>
            <w:r w:rsidRPr="00E747B7">
              <w:rPr>
                <w:i w:val="0"/>
                <w:iCs w:val="0"/>
              </w:rPr>
              <w:t xml:space="preserve">I. </w:t>
            </w:r>
            <w:bookmarkStart w:id="3" w:name="_Hlk151541223"/>
            <w:r w:rsidRPr="00E747B7">
              <w:rPr>
                <w:i w:val="0"/>
                <w:iCs w:val="0"/>
              </w:rPr>
              <w:t xml:space="preserve">Taxa pentru folosirea temporară a locurilor publice cu căsuţe/corturi puse la dispoziţie de Primăria Municipiului Craiova la sărbători, festivaleşi târguri pentru activităţi de comerţ </w:t>
            </w:r>
            <w:r w:rsidRPr="00E747B7">
              <w:rPr>
                <w:i w:val="0"/>
                <w:iCs w:val="0"/>
              </w:rPr>
              <w:lastRenderedPageBreak/>
              <w:t>alimentație publică</w:t>
            </w:r>
            <w:r w:rsidR="001555F8" w:rsidRPr="00E747B7">
              <w:rPr>
                <w:i w:val="0"/>
                <w:iCs w:val="0"/>
              </w:rPr>
              <w:t xml:space="preserve"> se stabilește la </w:t>
            </w:r>
            <w:r w:rsidR="00127FB0" w:rsidRPr="00E747B7">
              <w:rPr>
                <w:i w:val="0"/>
                <w:iCs w:val="0"/>
              </w:rPr>
              <w:t>55</w:t>
            </w:r>
            <w:r w:rsidR="001555F8" w:rsidRPr="00E747B7">
              <w:rPr>
                <w:i w:val="0"/>
                <w:iCs w:val="0"/>
              </w:rPr>
              <w:t xml:space="preserve"> lei/mp/zi.</w:t>
            </w:r>
            <w:bookmarkEnd w:id="3"/>
          </w:p>
          <w:p w:rsidR="001555F8" w:rsidRPr="00E747B7" w:rsidRDefault="001555F8" w:rsidP="00285BE5">
            <w:pPr>
              <w:pStyle w:val="BodyTextIndent"/>
              <w:rPr>
                <w:i w:val="0"/>
                <w:iCs w:val="0"/>
              </w:rPr>
            </w:pPr>
          </w:p>
          <w:tbl>
            <w:tblPr>
              <w:tblpPr w:leftFromText="180" w:rightFromText="180" w:vertAnchor="page" w:horzAnchor="margin" w:tblpXSpec="center" w:tblpY="376"/>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972"/>
            </w:tblGrid>
            <w:tr w:rsidR="00127FB0" w:rsidRPr="00E747B7" w:rsidTr="00127FB0">
              <w:trPr>
                <w:cantSplit/>
                <w:trHeight w:val="556"/>
                <w:tblHeader/>
              </w:trPr>
              <w:tc>
                <w:tcPr>
                  <w:tcW w:w="2693"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ind w:firstLine="75"/>
                    <w:jc w:val="center"/>
                    <w:rPr>
                      <w:b/>
                      <w:sz w:val="24"/>
                      <w:szCs w:val="24"/>
                    </w:rPr>
                  </w:pPr>
                  <w:bookmarkStart w:id="4" w:name="_Hlk147327181"/>
                  <w:r w:rsidRPr="00E747B7">
                    <w:rPr>
                      <w:b/>
                      <w:sz w:val="24"/>
                      <w:szCs w:val="24"/>
                    </w:rPr>
                    <w:t>2023</w:t>
                  </w:r>
                </w:p>
              </w:tc>
              <w:tc>
                <w:tcPr>
                  <w:tcW w:w="2972"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ind w:firstLine="75"/>
                    <w:jc w:val="center"/>
                    <w:rPr>
                      <w:b/>
                      <w:sz w:val="24"/>
                      <w:szCs w:val="24"/>
                    </w:rPr>
                  </w:pPr>
                  <w:r w:rsidRPr="00E747B7">
                    <w:rPr>
                      <w:b/>
                      <w:sz w:val="24"/>
                      <w:szCs w:val="24"/>
                    </w:rPr>
                    <w:t>2024</w:t>
                  </w:r>
                </w:p>
              </w:tc>
            </w:tr>
            <w:tr w:rsidR="00127FB0" w:rsidRPr="00E747B7" w:rsidTr="00127FB0">
              <w:trPr>
                <w:cantSplit/>
                <w:trHeight w:val="505"/>
              </w:trPr>
              <w:tc>
                <w:tcPr>
                  <w:tcW w:w="2693" w:type="dxa"/>
                  <w:tcBorders>
                    <w:top w:val="single" w:sz="4" w:space="0" w:color="auto"/>
                    <w:left w:val="single" w:sz="4" w:space="0" w:color="auto"/>
                    <w:right w:val="single" w:sz="4" w:space="0" w:color="auto"/>
                  </w:tcBorders>
                  <w:vAlign w:val="center"/>
                </w:tcPr>
                <w:p w:rsidR="00127FB0" w:rsidRPr="00E747B7" w:rsidRDefault="00127FB0" w:rsidP="00127FB0">
                  <w:pPr>
                    <w:jc w:val="center"/>
                    <w:rPr>
                      <w:sz w:val="24"/>
                      <w:szCs w:val="24"/>
                    </w:rPr>
                  </w:pPr>
                  <w:r w:rsidRPr="00E747B7">
                    <w:rPr>
                      <w:iCs/>
                      <w:sz w:val="24"/>
                      <w:szCs w:val="24"/>
                    </w:rPr>
                    <w:t xml:space="preserve">48 lei/mp/zi </w:t>
                  </w:r>
                </w:p>
              </w:tc>
              <w:tc>
                <w:tcPr>
                  <w:tcW w:w="2972" w:type="dxa"/>
                  <w:tcBorders>
                    <w:top w:val="single" w:sz="4" w:space="0" w:color="auto"/>
                    <w:left w:val="single" w:sz="4" w:space="0" w:color="auto"/>
                    <w:right w:val="single" w:sz="4" w:space="0" w:color="auto"/>
                  </w:tcBorders>
                  <w:vAlign w:val="center"/>
                </w:tcPr>
                <w:p w:rsidR="00127FB0" w:rsidRPr="00E747B7" w:rsidRDefault="00127FB0" w:rsidP="00127FB0">
                  <w:pPr>
                    <w:jc w:val="center"/>
                    <w:rPr>
                      <w:sz w:val="24"/>
                      <w:szCs w:val="24"/>
                    </w:rPr>
                  </w:pPr>
                  <w:r w:rsidRPr="00E747B7">
                    <w:rPr>
                      <w:sz w:val="24"/>
                      <w:szCs w:val="24"/>
                    </w:rPr>
                    <w:t>55 lei/mp/zi</w:t>
                  </w:r>
                </w:p>
              </w:tc>
            </w:tr>
            <w:bookmarkEnd w:id="4"/>
          </w:tbl>
          <w:p w:rsidR="001555F8" w:rsidRPr="00E747B7" w:rsidRDefault="001555F8" w:rsidP="00285BE5">
            <w:pPr>
              <w:pStyle w:val="BodyTextIndent"/>
              <w:rPr>
                <w:i w:val="0"/>
                <w:iCs w:val="0"/>
              </w:rPr>
            </w:pPr>
          </w:p>
          <w:p w:rsidR="001555F8" w:rsidRPr="00E747B7" w:rsidRDefault="001555F8" w:rsidP="00285BE5">
            <w:pPr>
              <w:pStyle w:val="BodyTextIndent"/>
              <w:rPr>
                <w:i w:val="0"/>
                <w:iCs w:val="0"/>
              </w:rPr>
            </w:pPr>
          </w:p>
          <w:p w:rsidR="001863C6" w:rsidRPr="00E747B7" w:rsidRDefault="001863C6" w:rsidP="00285BE5">
            <w:pPr>
              <w:pStyle w:val="BodyTextIndent"/>
              <w:rPr>
                <w:i w:val="0"/>
                <w:iCs w:val="0"/>
              </w:rPr>
            </w:pPr>
          </w:p>
          <w:p w:rsidR="001863C6" w:rsidRPr="00E747B7" w:rsidRDefault="001863C6" w:rsidP="00285BE5">
            <w:pPr>
              <w:pStyle w:val="BodyTextIndent"/>
              <w:rPr>
                <w:i w:val="0"/>
                <w:iCs w:val="0"/>
              </w:rPr>
            </w:pPr>
          </w:p>
          <w:p w:rsidR="001863C6" w:rsidRPr="00E747B7" w:rsidRDefault="001863C6" w:rsidP="00285BE5">
            <w:pPr>
              <w:pStyle w:val="BodyTextIndent"/>
              <w:ind w:left="34" w:hanging="34"/>
              <w:rPr>
                <w:i w:val="0"/>
                <w:iCs w:val="0"/>
              </w:rPr>
            </w:pPr>
          </w:p>
          <w:p w:rsidR="001863C6" w:rsidRPr="00E747B7" w:rsidRDefault="001863C6" w:rsidP="00285BE5">
            <w:pPr>
              <w:pStyle w:val="BodyTextIndent"/>
              <w:ind w:left="34" w:hanging="34"/>
              <w:rPr>
                <w:i w:val="0"/>
                <w:iCs w:val="0"/>
              </w:rPr>
            </w:pPr>
          </w:p>
          <w:p w:rsidR="001863C6" w:rsidRPr="00E747B7" w:rsidRDefault="001863C6" w:rsidP="00285BE5">
            <w:pPr>
              <w:pStyle w:val="BodyTextIndent"/>
              <w:ind w:left="34" w:hanging="34"/>
              <w:rPr>
                <w:i w:val="0"/>
                <w:iCs w:val="0"/>
              </w:rPr>
            </w:pPr>
            <w:r w:rsidRPr="00E747B7">
              <w:rPr>
                <w:i w:val="0"/>
                <w:iCs w:val="0"/>
              </w:rPr>
              <w:t xml:space="preserve">II. </w:t>
            </w:r>
            <w:bookmarkStart w:id="5" w:name="_Hlk151541248"/>
            <w:r w:rsidRPr="00E747B7">
              <w:rPr>
                <w:i w:val="0"/>
                <w:iCs w:val="0"/>
              </w:rPr>
              <w:t>Taxa pentru folosirea temporară a locurilor publice cu căsuţe/corturi puse la dispoziţie de Primăria Municipiului Craiova la sărbători, festivaleşi târguri pentru activităţi de comerţ produse nealimentare și alimentare preambalate</w:t>
            </w:r>
            <w:r w:rsidR="00127FB0" w:rsidRPr="00E747B7">
              <w:rPr>
                <w:i w:val="0"/>
                <w:iCs w:val="0"/>
              </w:rPr>
              <w:t xml:space="preserve"> se stabilește la 17 lei/mp/zi</w:t>
            </w:r>
          </w:p>
          <w:bookmarkEnd w:id="5"/>
          <w:p w:rsidR="001863C6" w:rsidRPr="00E747B7" w:rsidRDefault="001863C6" w:rsidP="00127FB0">
            <w:pPr>
              <w:pStyle w:val="BodyTextIndent"/>
              <w:ind w:left="720" w:firstLine="0"/>
              <w:rPr>
                <w:i w:val="0"/>
                <w:iCs w:val="0"/>
              </w:rPr>
            </w:pPr>
          </w:p>
          <w:tbl>
            <w:tblPr>
              <w:tblpPr w:leftFromText="180" w:rightFromText="180" w:vertAnchor="page" w:horzAnchor="margin" w:tblpXSpec="center" w:tblpY="3091"/>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268"/>
            </w:tblGrid>
            <w:tr w:rsidR="00127FB0" w:rsidRPr="00E747B7" w:rsidTr="00127FB0">
              <w:trPr>
                <w:cantSplit/>
                <w:trHeight w:val="318"/>
                <w:tblHeader/>
              </w:trPr>
              <w:tc>
                <w:tcPr>
                  <w:tcW w:w="2835"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ind w:firstLine="75"/>
                    <w:jc w:val="center"/>
                    <w:rPr>
                      <w:b/>
                      <w:sz w:val="24"/>
                      <w:szCs w:val="24"/>
                    </w:rPr>
                  </w:pPr>
                  <w:r w:rsidRPr="00E747B7">
                    <w:rPr>
                      <w:b/>
                      <w:sz w:val="24"/>
                      <w:szCs w:val="24"/>
                    </w:rPr>
                    <w:t>2023</w:t>
                  </w:r>
                </w:p>
              </w:tc>
              <w:tc>
                <w:tcPr>
                  <w:tcW w:w="2268"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ind w:firstLine="75"/>
                    <w:jc w:val="center"/>
                    <w:rPr>
                      <w:b/>
                      <w:sz w:val="24"/>
                      <w:szCs w:val="24"/>
                    </w:rPr>
                  </w:pPr>
                  <w:r w:rsidRPr="00E747B7">
                    <w:rPr>
                      <w:b/>
                      <w:sz w:val="24"/>
                      <w:szCs w:val="24"/>
                    </w:rPr>
                    <w:t>2024</w:t>
                  </w:r>
                </w:p>
              </w:tc>
            </w:tr>
            <w:tr w:rsidR="00127FB0" w:rsidRPr="00E747B7" w:rsidTr="00127FB0">
              <w:trPr>
                <w:cantSplit/>
                <w:trHeight w:val="425"/>
              </w:trPr>
              <w:tc>
                <w:tcPr>
                  <w:tcW w:w="2835"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jc w:val="center"/>
                    <w:rPr>
                      <w:sz w:val="24"/>
                      <w:szCs w:val="24"/>
                    </w:rPr>
                  </w:pPr>
                  <w:r w:rsidRPr="00E747B7">
                    <w:rPr>
                      <w:iCs/>
                      <w:sz w:val="24"/>
                      <w:szCs w:val="24"/>
                    </w:rPr>
                    <w:t>15 lei/mp/zi</w:t>
                  </w:r>
                </w:p>
              </w:tc>
              <w:tc>
                <w:tcPr>
                  <w:tcW w:w="2268" w:type="dxa"/>
                  <w:tcBorders>
                    <w:top w:val="single" w:sz="4" w:space="0" w:color="auto"/>
                    <w:left w:val="single" w:sz="4" w:space="0" w:color="auto"/>
                    <w:bottom w:val="single" w:sz="4" w:space="0" w:color="auto"/>
                    <w:right w:val="single" w:sz="4" w:space="0" w:color="auto"/>
                  </w:tcBorders>
                  <w:vAlign w:val="center"/>
                </w:tcPr>
                <w:p w:rsidR="00127FB0" w:rsidRPr="00E747B7" w:rsidRDefault="00127FB0" w:rsidP="00127FB0">
                  <w:pPr>
                    <w:jc w:val="center"/>
                    <w:rPr>
                      <w:sz w:val="24"/>
                      <w:szCs w:val="24"/>
                    </w:rPr>
                  </w:pPr>
                  <w:r w:rsidRPr="00E747B7">
                    <w:rPr>
                      <w:iCs/>
                      <w:sz w:val="24"/>
                      <w:szCs w:val="24"/>
                    </w:rPr>
                    <w:t>17 lei/mp/zi</w:t>
                  </w:r>
                </w:p>
              </w:tc>
            </w:tr>
          </w:tbl>
          <w:p w:rsidR="00182981" w:rsidRPr="00E747B7" w:rsidRDefault="00182981" w:rsidP="00182981">
            <w:pPr>
              <w:pStyle w:val="BodyTextIndent"/>
              <w:rPr>
                <w:i w:val="0"/>
                <w:iCs w:val="0"/>
              </w:rPr>
            </w:pPr>
          </w:p>
          <w:p w:rsidR="00182981" w:rsidRPr="00E747B7" w:rsidRDefault="00182981" w:rsidP="00182981">
            <w:pPr>
              <w:pStyle w:val="BodyTextIndent"/>
              <w:rPr>
                <w:i w:val="0"/>
                <w:iCs w:val="0"/>
              </w:rPr>
            </w:pPr>
          </w:p>
          <w:p w:rsidR="00182981" w:rsidRPr="00E747B7" w:rsidRDefault="00182981" w:rsidP="00182981">
            <w:pPr>
              <w:pStyle w:val="BodyTextIndent"/>
              <w:rPr>
                <w:i w:val="0"/>
                <w:iCs w:val="0"/>
              </w:rPr>
            </w:pPr>
          </w:p>
          <w:p w:rsidR="00182981" w:rsidRPr="00E747B7" w:rsidRDefault="00182981" w:rsidP="00182981">
            <w:pPr>
              <w:pStyle w:val="BodyTextIndent"/>
              <w:rPr>
                <w:i w:val="0"/>
                <w:iCs w:val="0"/>
              </w:rPr>
            </w:pPr>
          </w:p>
          <w:p w:rsidR="00182981" w:rsidRPr="00E747B7" w:rsidRDefault="00182981" w:rsidP="00182981">
            <w:pPr>
              <w:pStyle w:val="BodyTextIndent"/>
              <w:rPr>
                <w:i w:val="0"/>
                <w:iCs w:val="0"/>
              </w:rPr>
            </w:pPr>
          </w:p>
          <w:p w:rsidR="00182981" w:rsidRPr="00E747B7" w:rsidRDefault="00182981" w:rsidP="00182981">
            <w:pPr>
              <w:pStyle w:val="BodyTextIndent"/>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lastRenderedPageBreak/>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16.</w:t>
            </w:r>
          </w:p>
        </w:tc>
        <w:tc>
          <w:tcPr>
            <w:tcW w:w="107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Standard"/>
              <w:jc w:val="both"/>
              <w:rPr>
                <w:rFonts w:cs="Times New Roman"/>
                <w:sz w:val="28"/>
                <w:szCs w:val="28"/>
              </w:rPr>
            </w:pPr>
            <w:r>
              <w:rPr>
                <w:rFonts w:cs="Times New Roman"/>
                <w:sz w:val="28"/>
                <w:szCs w:val="28"/>
              </w:rPr>
              <w:t xml:space="preserve">Taxă pentru ocuparea terenurilor aparţinând domeniului public al muncipiului cu pieţe volante conform art. 7 lit.e) din H.G. 348/2004 privind exercitarea comerţului cu produse şi servicii de piaţă în unele zone publice, diferenţiată pe zone de atracţie comercială*, se stabileşte astfel:    </w:t>
            </w:r>
          </w:p>
          <w:tbl>
            <w:tblPr>
              <w:tblW w:w="5103" w:type="dxa"/>
              <w:tblInd w:w="2157" w:type="dxa"/>
              <w:tblLayout w:type="fixed"/>
              <w:tblCellMar>
                <w:left w:w="10" w:type="dxa"/>
                <w:right w:w="10" w:type="dxa"/>
              </w:tblCellMar>
              <w:tblLook w:val="0000"/>
            </w:tblPr>
            <w:tblGrid>
              <w:gridCol w:w="2693"/>
              <w:gridCol w:w="1134"/>
              <w:gridCol w:w="1276"/>
            </w:tblGrid>
            <w:tr w:rsidR="001863C6" w:rsidTr="00285BE5">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Zona de atracţie comercială</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lei/mp/zi</w:t>
                  </w:r>
                </w:p>
                <w:p w:rsidR="001863C6" w:rsidRDefault="001863C6" w:rsidP="00285BE5">
                  <w:pPr>
                    <w:pStyle w:val="NoSpacing"/>
                    <w:jc w:val="center"/>
                    <w:rPr>
                      <w:b/>
                      <w:sz w:val="24"/>
                      <w:szCs w:val="24"/>
                    </w:rPr>
                  </w:pPr>
                  <w:r>
                    <w:rPr>
                      <w:b/>
                      <w:sz w:val="24"/>
                      <w:szCs w:val="24"/>
                    </w:rPr>
                    <w:t>202</w:t>
                  </w:r>
                  <w:r w:rsidR="00AC6C9F">
                    <w:rPr>
                      <w:b/>
                      <w:sz w:val="24"/>
                      <w:szCs w:val="24"/>
                    </w:rPr>
                    <w:t>3</w:t>
                  </w:r>
                </w:p>
              </w:tc>
              <w:tc>
                <w:tcPr>
                  <w:tcW w:w="1276" w:type="dxa"/>
                  <w:tcBorders>
                    <w:top w:val="single" w:sz="2" w:space="0" w:color="000000"/>
                    <w:left w:val="single" w:sz="2" w:space="0" w:color="000000"/>
                    <w:bottom w:val="single" w:sz="2" w:space="0" w:color="000000"/>
                    <w:right w:val="single" w:sz="2" w:space="0" w:color="000000"/>
                  </w:tcBorders>
                </w:tcPr>
                <w:p w:rsidR="001863C6" w:rsidRDefault="001863C6" w:rsidP="00285BE5">
                  <w:pPr>
                    <w:pStyle w:val="NoSpacing"/>
                    <w:jc w:val="center"/>
                    <w:rPr>
                      <w:sz w:val="24"/>
                      <w:szCs w:val="24"/>
                    </w:rPr>
                  </w:pPr>
                  <w:r>
                    <w:rPr>
                      <w:sz w:val="24"/>
                      <w:szCs w:val="24"/>
                    </w:rPr>
                    <w:t>lei/mp/zi</w:t>
                  </w:r>
                </w:p>
                <w:p w:rsidR="001863C6" w:rsidRDefault="001863C6" w:rsidP="00285BE5">
                  <w:pPr>
                    <w:pStyle w:val="NoSpacing"/>
                    <w:jc w:val="center"/>
                    <w:rPr>
                      <w:b/>
                      <w:sz w:val="24"/>
                      <w:szCs w:val="24"/>
                    </w:rPr>
                  </w:pPr>
                  <w:r>
                    <w:rPr>
                      <w:b/>
                      <w:sz w:val="24"/>
                      <w:szCs w:val="24"/>
                    </w:rPr>
                    <w:t>202</w:t>
                  </w:r>
                  <w:r w:rsidR="00AC6C9F">
                    <w:rPr>
                      <w:b/>
                      <w:sz w:val="24"/>
                      <w:szCs w:val="24"/>
                    </w:rPr>
                    <w:t>4</w:t>
                  </w:r>
                </w:p>
              </w:tc>
            </w:tr>
            <w:tr w:rsidR="001863C6" w:rsidTr="00285BE5">
              <w:tc>
                <w:tcPr>
                  <w:tcW w:w="2693" w:type="dxa"/>
                  <w:tcBorders>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rPr>
                      <w:sz w:val="24"/>
                      <w:szCs w:val="24"/>
                    </w:rPr>
                  </w:pPr>
                  <w:r>
                    <w:rPr>
                      <w:sz w:val="24"/>
                      <w:szCs w:val="24"/>
                    </w:rPr>
                    <w:t>Zona 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5</w:t>
                  </w:r>
                </w:p>
              </w:tc>
              <w:tc>
                <w:tcPr>
                  <w:tcW w:w="1276" w:type="dxa"/>
                  <w:tcBorders>
                    <w:left w:val="single" w:sz="2" w:space="0" w:color="000000"/>
                    <w:bottom w:val="single" w:sz="2" w:space="0" w:color="000000"/>
                    <w:right w:val="single" w:sz="2" w:space="0" w:color="000000"/>
                  </w:tcBorders>
                </w:tcPr>
                <w:p w:rsidR="001863C6" w:rsidRDefault="00AC6C9F" w:rsidP="00285BE5">
                  <w:pPr>
                    <w:pStyle w:val="NoSpacing"/>
                    <w:jc w:val="center"/>
                    <w:rPr>
                      <w:sz w:val="24"/>
                      <w:szCs w:val="24"/>
                    </w:rPr>
                  </w:pPr>
                  <w:r>
                    <w:rPr>
                      <w:sz w:val="24"/>
                      <w:szCs w:val="24"/>
                    </w:rPr>
                    <w:t>6</w:t>
                  </w:r>
                </w:p>
              </w:tc>
            </w:tr>
            <w:tr w:rsidR="001863C6" w:rsidTr="00285BE5">
              <w:tc>
                <w:tcPr>
                  <w:tcW w:w="2693" w:type="dxa"/>
                  <w:tcBorders>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rPr>
                      <w:sz w:val="24"/>
                      <w:szCs w:val="24"/>
                    </w:rPr>
                  </w:pPr>
                  <w:r>
                    <w:rPr>
                      <w:sz w:val="24"/>
                      <w:szCs w:val="24"/>
                    </w:rPr>
                    <w:t>Zona 1</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4</w:t>
                  </w:r>
                </w:p>
              </w:tc>
              <w:tc>
                <w:tcPr>
                  <w:tcW w:w="1276" w:type="dxa"/>
                  <w:tcBorders>
                    <w:left w:val="single" w:sz="2" w:space="0" w:color="000000"/>
                    <w:bottom w:val="single" w:sz="2" w:space="0" w:color="000000"/>
                    <w:right w:val="single" w:sz="2" w:space="0" w:color="000000"/>
                  </w:tcBorders>
                </w:tcPr>
                <w:p w:rsidR="001863C6" w:rsidRDefault="00AC6C9F" w:rsidP="00285BE5">
                  <w:pPr>
                    <w:pStyle w:val="NoSpacing"/>
                    <w:jc w:val="center"/>
                    <w:rPr>
                      <w:sz w:val="24"/>
                      <w:szCs w:val="24"/>
                    </w:rPr>
                  </w:pPr>
                  <w:r>
                    <w:rPr>
                      <w:sz w:val="24"/>
                      <w:szCs w:val="24"/>
                    </w:rPr>
                    <w:t>5</w:t>
                  </w:r>
                </w:p>
              </w:tc>
            </w:tr>
            <w:tr w:rsidR="001863C6" w:rsidTr="00285BE5">
              <w:tc>
                <w:tcPr>
                  <w:tcW w:w="2693" w:type="dxa"/>
                  <w:tcBorders>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rPr>
                      <w:sz w:val="24"/>
                      <w:szCs w:val="24"/>
                    </w:rPr>
                  </w:pPr>
                  <w:r>
                    <w:rPr>
                      <w:sz w:val="24"/>
                      <w:szCs w:val="24"/>
                    </w:rPr>
                    <w:t>Zona 2,3</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3</w:t>
                  </w:r>
                </w:p>
              </w:tc>
              <w:tc>
                <w:tcPr>
                  <w:tcW w:w="1276" w:type="dxa"/>
                  <w:tcBorders>
                    <w:left w:val="single" w:sz="2" w:space="0" w:color="000000"/>
                    <w:bottom w:val="single" w:sz="2" w:space="0" w:color="000000"/>
                    <w:right w:val="single" w:sz="2" w:space="0" w:color="000000"/>
                  </w:tcBorders>
                </w:tcPr>
                <w:p w:rsidR="001863C6" w:rsidRDefault="001863C6" w:rsidP="00285BE5">
                  <w:pPr>
                    <w:pStyle w:val="NoSpacing"/>
                    <w:jc w:val="center"/>
                    <w:rPr>
                      <w:sz w:val="24"/>
                      <w:szCs w:val="24"/>
                    </w:rPr>
                  </w:pPr>
                  <w:r>
                    <w:rPr>
                      <w:sz w:val="24"/>
                      <w:szCs w:val="24"/>
                    </w:rPr>
                    <w:t>3</w:t>
                  </w:r>
                </w:p>
              </w:tc>
            </w:tr>
          </w:tbl>
          <w:p w:rsidR="001863C6" w:rsidRDefault="001863C6" w:rsidP="00285BE5">
            <w:pPr>
              <w:ind w:left="720" w:firstLine="75"/>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17.</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0"/>
              <w:rPr>
                <w:i w:val="0"/>
                <w:iCs w:val="0"/>
              </w:rPr>
            </w:pPr>
            <w:r>
              <w:rPr>
                <w:i w:val="0"/>
                <w:iCs w:val="0"/>
              </w:rPr>
              <w:t>Taxa pentru ocuparea terenurilor aparținând domeniului public și privat cu autorulote comerciale, parcuri de distracții și activități de agrement, în care se desfășoară activități comerciale, diferențiată pe zone de atracție comercială*, se stabilește astfel:</w:t>
            </w:r>
          </w:p>
          <w:tbl>
            <w:tblPr>
              <w:tblW w:w="5823" w:type="dxa"/>
              <w:tblInd w:w="2157" w:type="dxa"/>
              <w:tblLayout w:type="fixed"/>
              <w:tblCellMar>
                <w:left w:w="10" w:type="dxa"/>
                <w:right w:w="10" w:type="dxa"/>
              </w:tblCellMar>
              <w:tblLook w:val="0000"/>
            </w:tblPr>
            <w:tblGrid>
              <w:gridCol w:w="2693"/>
              <w:gridCol w:w="1430"/>
              <w:gridCol w:w="1700"/>
            </w:tblGrid>
            <w:tr w:rsidR="001863C6" w:rsidTr="00285BE5">
              <w:tc>
                <w:tcPr>
                  <w:tcW w:w="2693" w:type="dxa"/>
                  <w:tcBorders>
                    <w:top w:val="single" w:sz="2" w:space="0" w:color="000000"/>
                    <w:left w:val="single" w:sz="2" w:space="0" w:color="000000"/>
                    <w:bottom w:val="single" w:sz="2" w:space="0" w:color="000000"/>
                  </w:tcBorders>
                </w:tcPr>
                <w:p w:rsidR="001863C6" w:rsidRDefault="001863C6" w:rsidP="00285BE5">
                  <w:pPr>
                    <w:pStyle w:val="NoSpacing"/>
                    <w:jc w:val="center"/>
                    <w:rPr>
                      <w:sz w:val="24"/>
                      <w:szCs w:val="24"/>
                    </w:rPr>
                  </w:pPr>
                  <w:r>
                    <w:rPr>
                      <w:sz w:val="24"/>
                      <w:szCs w:val="24"/>
                    </w:rPr>
                    <w:t>Zona de atracţie comercială</w:t>
                  </w:r>
                </w:p>
              </w:tc>
              <w:tc>
                <w:tcPr>
                  <w:tcW w:w="1430" w:type="dxa"/>
                  <w:tcBorders>
                    <w:top w:val="single" w:sz="2" w:space="0" w:color="000000"/>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lei/mp/zi</w:t>
                  </w:r>
                </w:p>
                <w:p w:rsidR="001863C6" w:rsidRDefault="001863C6" w:rsidP="00285BE5">
                  <w:pPr>
                    <w:pStyle w:val="NoSpacing"/>
                    <w:jc w:val="center"/>
                    <w:rPr>
                      <w:sz w:val="24"/>
                      <w:szCs w:val="24"/>
                    </w:rPr>
                  </w:pPr>
                  <w:r>
                    <w:rPr>
                      <w:b/>
                      <w:sz w:val="24"/>
                      <w:szCs w:val="24"/>
                    </w:rPr>
                    <w:t>202</w:t>
                  </w:r>
                  <w:r w:rsidR="001E6690">
                    <w:rPr>
                      <w:b/>
                      <w:sz w:val="24"/>
                      <w:szCs w:val="24"/>
                    </w:rPr>
                    <w:t>3</w:t>
                  </w:r>
                </w:p>
              </w:tc>
              <w:tc>
                <w:tcPr>
                  <w:tcW w:w="1700" w:type="dxa"/>
                  <w:tcBorders>
                    <w:top w:val="single" w:sz="2" w:space="0" w:color="000000"/>
                    <w:left w:val="single" w:sz="2" w:space="0" w:color="000000"/>
                    <w:bottom w:val="single" w:sz="2" w:space="0" w:color="000000"/>
                    <w:right w:val="single" w:sz="2" w:space="0" w:color="000000"/>
                  </w:tcBorders>
                </w:tcPr>
                <w:p w:rsidR="001863C6" w:rsidRDefault="001863C6" w:rsidP="00285BE5">
                  <w:pPr>
                    <w:pStyle w:val="NoSpacing"/>
                    <w:jc w:val="center"/>
                    <w:rPr>
                      <w:sz w:val="24"/>
                      <w:szCs w:val="24"/>
                    </w:rPr>
                  </w:pPr>
                  <w:r>
                    <w:rPr>
                      <w:sz w:val="24"/>
                      <w:szCs w:val="24"/>
                    </w:rPr>
                    <w:t>lei/mp/zi</w:t>
                  </w:r>
                </w:p>
                <w:p w:rsidR="001863C6" w:rsidRDefault="001863C6" w:rsidP="00285BE5">
                  <w:pPr>
                    <w:pStyle w:val="NoSpacing"/>
                    <w:jc w:val="center"/>
                    <w:rPr>
                      <w:b/>
                      <w:sz w:val="24"/>
                      <w:szCs w:val="24"/>
                    </w:rPr>
                  </w:pPr>
                  <w:r>
                    <w:rPr>
                      <w:b/>
                      <w:sz w:val="24"/>
                      <w:szCs w:val="24"/>
                    </w:rPr>
                    <w:t>202</w:t>
                  </w:r>
                  <w:r w:rsidR="001E6690">
                    <w:rPr>
                      <w:b/>
                      <w:sz w:val="24"/>
                      <w:szCs w:val="24"/>
                    </w:rPr>
                    <w:t>4</w:t>
                  </w:r>
                </w:p>
              </w:tc>
            </w:tr>
            <w:tr w:rsidR="001863C6" w:rsidTr="00285BE5">
              <w:tc>
                <w:tcPr>
                  <w:tcW w:w="2693" w:type="dxa"/>
                  <w:tcBorders>
                    <w:left w:val="single" w:sz="2" w:space="0" w:color="000000"/>
                    <w:bottom w:val="single" w:sz="2" w:space="0" w:color="000000"/>
                  </w:tcBorders>
                </w:tcPr>
                <w:p w:rsidR="001863C6" w:rsidRDefault="001863C6" w:rsidP="00285BE5">
                  <w:pPr>
                    <w:pStyle w:val="NoSpacing"/>
                    <w:jc w:val="center"/>
                    <w:rPr>
                      <w:sz w:val="24"/>
                      <w:szCs w:val="24"/>
                    </w:rPr>
                  </w:pPr>
                  <w:r>
                    <w:rPr>
                      <w:sz w:val="24"/>
                      <w:szCs w:val="24"/>
                    </w:rPr>
                    <w:t>Zona 0</w:t>
                  </w:r>
                </w:p>
              </w:tc>
              <w:tc>
                <w:tcPr>
                  <w:tcW w:w="1430" w:type="dxa"/>
                  <w:tcBorders>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1,</w:t>
                  </w:r>
                  <w:r w:rsidR="001E6690">
                    <w:rPr>
                      <w:sz w:val="24"/>
                      <w:szCs w:val="24"/>
                    </w:rPr>
                    <w:t>6</w:t>
                  </w:r>
                </w:p>
              </w:tc>
              <w:tc>
                <w:tcPr>
                  <w:tcW w:w="1700" w:type="dxa"/>
                  <w:tcBorders>
                    <w:left w:val="single" w:sz="2" w:space="0" w:color="000000"/>
                    <w:bottom w:val="single" w:sz="2" w:space="0" w:color="000000"/>
                    <w:right w:val="single" w:sz="2" w:space="0" w:color="000000"/>
                  </w:tcBorders>
                </w:tcPr>
                <w:p w:rsidR="001863C6" w:rsidRDefault="001863C6" w:rsidP="00285BE5">
                  <w:pPr>
                    <w:pStyle w:val="NoSpacing"/>
                    <w:jc w:val="center"/>
                    <w:rPr>
                      <w:sz w:val="24"/>
                      <w:szCs w:val="24"/>
                    </w:rPr>
                  </w:pPr>
                  <w:r>
                    <w:rPr>
                      <w:sz w:val="24"/>
                      <w:szCs w:val="24"/>
                    </w:rPr>
                    <w:t>1,</w:t>
                  </w:r>
                  <w:r w:rsidR="0052520B">
                    <w:rPr>
                      <w:sz w:val="24"/>
                      <w:szCs w:val="24"/>
                    </w:rPr>
                    <w:t>8</w:t>
                  </w:r>
                </w:p>
              </w:tc>
            </w:tr>
            <w:tr w:rsidR="001863C6" w:rsidTr="00285BE5">
              <w:tc>
                <w:tcPr>
                  <w:tcW w:w="2693" w:type="dxa"/>
                  <w:tcBorders>
                    <w:left w:val="single" w:sz="2" w:space="0" w:color="000000"/>
                    <w:bottom w:val="single" w:sz="2" w:space="0" w:color="000000"/>
                  </w:tcBorders>
                </w:tcPr>
                <w:p w:rsidR="001863C6" w:rsidRDefault="001863C6" w:rsidP="00285BE5">
                  <w:pPr>
                    <w:pStyle w:val="NoSpacing"/>
                    <w:jc w:val="center"/>
                    <w:rPr>
                      <w:sz w:val="24"/>
                      <w:szCs w:val="24"/>
                    </w:rPr>
                  </w:pPr>
                  <w:r>
                    <w:rPr>
                      <w:sz w:val="24"/>
                      <w:szCs w:val="24"/>
                    </w:rPr>
                    <w:t>Zona 1</w:t>
                  </w:r>
                </w:p>
              </w:tc>
              <w:tc>
                <w:tcPr>
                  <w:tcW w:w="1430" w:type="dxa"/>
                  <w:tcBorders>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1</w:t>
                  </w:r>
                </w:p>
              </w:tc>
              <w:tc>
                <w:tcPr>
                  <w:tcW w:w="1700" w:type="dxa"/>
                  <w:tcBorders>
                    <w:left w:val="single" w:sz="2" w:space="0" w:color="000000"/>
                    <w:bottom w:val="single" w:sz="2" w:space="0" w:color="000000"/>
                    <w:right w:val="single" w:sz="2" w:space="0" w:color="000000"/>
                  </w:tcBorders>
                </w:tcPr>
                <w:p w:rsidR="001863C6" w:rsidRDefault="001863C6" w:rsidP="00285BE5">
                  <w:pPr>
                    <w:pStyle w:val="NoSpacing"/>
                    <w:jc w:val="center"/>
                    <w:rPr>
                      <w:sz w:val="24"/>
                      <w:szCs w:val="24"/>
                    </w:rPr>
                  </w:pPr>
                  <w:r>
                    <w:rPr>
                      <w:sz w:val="24"/>
                      <w:szCs w:val="24"/>
                    </w:rPr>
                    <w:t>1</w:t>
                  </w:r>
                  <w:r w:rsidR="00514528">
                    <w:rPr>
                      <w:sz w:val="24"/>
                      <w:szCs w:val="24"/>
                    </w:rPr>
                    <w:t>,2</w:t>
                  </w:r>
                </w:p>
              </w:tc>
            </w:tr>
            <w:tr w:rsidR="001863C6" w:rsidTr="00285BE5">
              <w:tc>
                <w:tcPr>
                  <w:tcW w:w="2693" w:type="dxa"/>
                  <w:tcBorders>
                    <w:left w:val="single" w:sz="2" w:space="0" w:color="000000"/>
                    <w:bottom w:val="single" w:sz="2" w:space="0" w:color="000000"/>
                  </w:tcBorders>
                </w:tcPr>
                <w:p w:rsidR="001863C6" w:rsidRDefault="001863C6" w:rsidP="00285BE5">
                  <w:pPr>
                    <w:pStyle w:val="NoSpacing"/>
                    <w:jc w:val="center"/>
                    <w:rPr>
                      <w:sz w:val="24"/>
                      <w:szCs w:val="24"/>
                    </w:rPr>
                  </w:pPr>
                  <w:r>
                    <w:rPr>
                      <w:sz w:val="24"/>
                      <w:szCs w:val="24"/>
                    </w:rPr>
                    <w:t>Zona 2,3</w:t>
                  </w:r>
                </w:p>
              </w:tc>
              <w:tc>
                <w:tcPr>
                  <w:tcW w:w="1430" w:type="dxa"/>
                  <w:tcBorders>
                    <w:left w:val="single" w:sz="2" w:space="0" w:color="000000"/>
                    <w:bottom w:val="single" w:sz="2" w:space="0" w:color="000000"/>
                  </w:tcBorders>
                  <w:tcMar>
                    <w:top w:w="55" w:type="dxa"/>
                    <w:left w:w="55" w:type="dxa"/>
                    <w:bottom w:w="55" w:type="dxa"/>
                    <w:right w:w="55" w:type="dxa"/>
                  </w:tcMar>
                </w:tcPr>
                <w:p w:rsidR="001863C6" w:rsidRDefault="001863C6" w:rsidP="00285BE5">
                  <w:pPr>
                    <w:pStyle w:val="NoSpacing"/>
                    <w:jc w:val="center"/>
                    <w:rPr>
                      <w:sz w:val="24"/>
                      <w:szCs w:val="24"/>
                    </w:rPr>
                  </w:pPr>
                  <w:r>
                    <w:rPr>
                      <w:sz w:val="24"/>
                      <w:szCs w:val="24"/>
                    </w:rPr>
                    <w:t>0,5</w:t>
                  </w:r>
                </w:p>
              </w:tc>
              <w:tc>
                <w:tcPr>
                  <w:tcW w:w="1700" w:type="dxa"/>
                  <w:tcBorders>
                    <w:left w:val="single" w:sz="2" w:space="0" w:color="000000"/>
                    <w:bottom w:val="single" w:sz="2" w:space="0" w:color="000000"/>
                    <w:right w:val="single" w:sz="2" w:space="0" w:color="000000"/>
                  </w:tcBorders>
                </w:tcPr>
                <w:p w:rsidR="001863C6" w:rsidRDefault="001863C6" w:rsidP="00285BE5">
                  <w:pPr>
                    <w:pStyle w:val="NoSpacing"/>
                    <w:jc w:val="center"/>
                    <w:rPr>
                      <w:sz w:val="24"/>
                      <w:szCs w:val="24"/>
                    </w:rPr>
                  </w:pPr>
                  <w:r>
                    <w:rPr>
                      <w:sz w:val="24"/>
                      <w:szCs w:val="24"/>
                    </w:rPr>
                    <w:t>0,</w:t>
                  </w:r>
                  <w:r w:rsidR="0052520B">
                    <w:rPr>
                      <w:sz w:val="24"/>
                      <w:szCs w:val="24"/>
                    </w:rPr>
                    <w:t>6</w:t>
                  </w:r>
                </w:p>
              </w:tc>
            </w:tr>
          </w:tbl>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Patrimoniu</w:t>
            </w:r>
          </w:p>
        </w:tc>
      </w:tr>
      <w:tr w:rsidR="001863C6" w:rsidTr="00285BE5">
        <w:trPr>
          <w:trHeight w:val="1410"/>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18.</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0"/>
              <w:rPr>
                <w:i w:val="0"/>
                <w:iCs w:val="0"/>
              </w:rPr>
            </w:pPr>
            <w:r>
              <w:rPr>
                <w:i w:val="0"/>
                <w:iCs w:val="0"/>
              </w:rPr>
              <w:t xml:space="preserve">Taxa de parcare pe domeniul public pentru autovehiculele operatorilor județeni de transport public de persoane, care utilizează capetele de traseu pe domeniul public al municipiului Craiova,  aprobată prin Hotărârea Consiliului Local nr.267/2006, se stabileşte la </w:t>
            </w:r>
            <w:r w:rsidR="00FE55DA">
              <w:rPr>
                <w:i w:val="0"/>
                <w:iCs w:val="0"/>
              </w:rPr>
              <w:t>7</w:t>
            </w:r>
            <w:r>
              <w:rPr>
                <w:i w:val="0"/>
                <w:iCs w:val="0"/>
              </w:rPr>
              <w:t xml:space="preserve"> lei/zi/vehicul.</w:t>
            </w:r>
          </w:p>
          <w:p w:rsidR="001863C6" w:rsidRDefault="001863C6" w:rsidP="00285BE5">
            <w:pPr>
              <w:pStyle w:val="BodyTextIndent"/>
              <w:ind w:firstLine="0"/>
              <w:rPr>
                <w:i w:val="0"/>
                <w:iCs w:val="0"/>
              </w:rPr>
            </w:pPr>
          </w:p>
          <w:tbl>
            <w:tblPr>
              <w:tblpPr w:leftFromText="180" w:rightFromText="180" w:vertAnchor="page" w:horzAnchor="page" w:tblpX="2596" w:tblpY="1456"/>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FE55DA">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FE55DA">
                    <w:rPr>
                      <w:b/>
                      <w:sz w:val="24"/>
                      <w:szCs w:val="24"/>
                    </w:rPr>
                    <w:t>4</w:t>
                  </w:r>
                </w:p>
              </w:tc>
            </w:tr>
            <w:tr w:rsidR="001863C6"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iCs/>
                      <w:sz w:val="24"/>
                      <w:szCs w:val="24"/>
                    </w:rPr>
                    <w:t>6 lei/zi/vehicul</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FE55DA" w:rsidP="00285BE5">
                  <w:pPr>
                    <w:jc w:val="center"/>
                    <w:rPr>
                      <w:sz w:val="24"/>
                      <w:szCs w:val="24"/>
                    </w:rPr>
                  </w:pPr>
                  <w:r>
                    <w:rPr>
                      <w:iCs/>
                      <w:sz w:val="24"/>
                      <w:szCs w:val="24"/>
                    </w:rPr>
                    <w:t>7</w:t>
                  </w:r>
                  <w:r w:rsidR="001863C6">
                    <w:rPr>
                      <w:iCs/>
                      <w:sz w:val="24"/>
                      <w:szCs w:val="24"/>
                    </w:rPr>
                    <w:t xml:space="preserve"> lei/zi/vehicul</w:t>
                  </w:r>
                </w:p>
              </w:tc>
            </w:tr>
          </w:tbl>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Servicii Publice</w:t>
            </w:r>
          </w:p>
        </w:tc>
      </w:tr>
      <w:tr w:rsidR="001863C6" w:rsidTr="00285BE5">
        <w:trPr>
          <w:trHeight w:val="2993"/>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19.</w:t>
            </w:r>
          </w:p>
        </w:tc>
        <w:tc>
          <w:tcPr>
            <w:tcW w:w="10773" w:type="dxa"/>
            <w:tcBorders>
              <w:top w:val="single" w:sz="4" w:space="0" w:color="auto"/>
              <w:left w:val="single" w:sz="4" w:space="0" w:color="auto"/>
              <w:bottom w:val="single" w:sz="4" w:space="0" w:color="auto"/>
              <w:right w:val="single" w:sz="4" w:space="0" w:color="auto"/>
            </w:tcBorders>
          </w:tcPr>
          <w:p w:rsidR="001863C6" w:rsidRDefault="0058691E" w:rsidP="00285BE5">
            <w:pPr>
              <w:pStyle w:val="BodyTextIndent"/>
              <w:ind w:firstLine="75"/>
              <w:rPr>
                <w:i w:val="0"/>
                <w:iCs w:val="0"/>
              </w:rPr>
            </w:pPr>
            <w:r>
              <w:rPr>
                <w:i w:val="0"/>
                <w:iCs w:val="0"/>
              </w:rPr>
              <w:t>(1)</w:t>
            </w:r>
            <w:r w:rsidR="001863C6">
              <w:rPr>
                <w:i w:val="0"/>
                <w:iCs w:val="0"/>
              </w:rPr>
              <w:t>Taxa pentru parcarea curentă pe domeniul public al municipiului, cu excepţia parcărilor cu plată prin SMS sau alte mijloace de plată, semnalizată prin indicator „Parcare cu plată”</w:t>
            </w:r>
          </w:p>
          <w:tbl>
            <w:tblPr>
              <w:tblpPr w:leftFromText="180" w:rightFromText="180" w:vertAnchor="page" w:horzAnchor="page" w:tblpX="2393" w:tblpY="1203"/>
              <w:tblOverlap w:val="never"/>
              <w:tblW w:w="6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7"/>
              <w:gridCol w:w="1701"/>
              <w:gridCol w:w="1585"/>
            </w:tblGrid>
            <w:tr w:rsidR="0058691E" w:rsidTr="00561801">
              <w:trPr>
                <w:cantSplit/>
                <w:trHeight w:val="348"/>
                <w:tblHeader/>
              </w:trPr>
              <w:tc>
                <w:tcPr>
                  <w:tcW w:w="3397" w:type="dxa"/>
                  <w:tcBorders>
                    <w:top w:val="single" w:sz="4" w:space="0" w:color="auto"/>
                    <w:left w:val="single" w:sz="4" w:space="0" w:color="auto"/>
                    <w:bottom w:val="single" w:sz="4" w:space="0" w:color="auto"/>
                    <w:right w:val="single" w:sz="4" w:space="0" w:color="auto"/>
                  </w:tcBorders>
                </w:tcPr>
                <w:p w:rsidR="0058691E" w:rsidRDefault="00561801" w:rsidP="0058691E">
                  <w:pPr>
                    <w:ind w:firstLine="75"/>
                    <w:jc w:val="center"/>
                    <w:rPr>
                      <w:b/>
                      <w:sz w:val="26"/>
                      <w:szCs w:val="26"/>
                    </w:rPr>
                  </w:pPr>
                  <w:r>
                    <w:rPr>
                      <w:b/>
                      <w:sz w:val="26"/>
                      <w:szCs w:val="26"/>
                    </w:rPr>
                    <w:t>Tip</w:t>
                  </w:r>
                </w:p>
              </w:tc>
              <w:tc>
                <w:tcPr>
                  <w:tcW w:w="1701" w:type="dxa"/>
                  <w:tcBorders>
                    <w:top w:val="single" w:sz="4" w:space="0" w:color="auto"/>
                    <w:left w:val="single" w:sz="4" w:space="0" w:color="auto"/>
                    <w:bottom w:val="single" w:sz="4" w:space="0" w:color="auto"/>
                    <w:right w:val="single" w:sz="4" w:space="0" w:color="auto"/>
                  </w:tcBorders>
                  <w:vAlign w:val="center"/>
                </w:tcPr>
                <w:p w:rsidR="0058691E" w:rsidRDefault="0058691E" w:rsidP="0058691E">
                  <w:pPr>
                    <w:ind w:firstLine="75"/>
                    <w:jc w:val="center"/>
                    <w:rPr>
                      <w:b/>
                      <w:sz w:val="26"/>
                      <w:szCs w:val="26"/>
                    </w:rPr>
                  </w:pPr>
                  <w:r>
                    <w:rPr>
                      <w:b/>
                      <w:sz w:val="26"/>
                      <w:szCs w:val="26"/>
                    </w:rPr>
                    <w:t>2023</w:t>
                  </w:r>
                </w:p>
              </w:tc>
              <w:tc>
                <w:tcPr>
                  <w:tcW w:w="1585" w:type="dxa"/>
                  <w:tcBorders>
                    <w:top w:val="single" w:sz="4" w:space="0" w:color="auto"/>
                    <w:left w:val="single" w:sz="4" w:space="0" w:color="auto"/>
                    <w:bottom w:val="single" w:sz="4" w:space="0" w:color="auto"/>
                    <w:right w:val="single" w:sz="4" w:space="0" w:color="auto"/>
                  </w:tcBorders>
                  <w:vAlign w:val="center"/>
                </w:tcPr>
                <w:p w:rsidR="0058691E" w:rsidRDefault="0058691E" w:rsidP="0058691E">
                  <w:pPr>
                    <w:ind w:firstLine="75"/>
                    <w:jc w:val="center"/>
                    <w:rPr>
                      <w:b/>
                      <w:sz w:val="26"/>
                      <w:szCs w:val="26"/>
                    </w:rPr>
                  </w:pPr>
                  <w:r>
                    <w:rPr>
                      <w:b/>
                      <w:sz w:val="26"/>
                      <w:szCs w:val="26"/>
                    </w:rPr>
                    <w:t>2024</w:t>
                  </w:r>
                </w:p>
              </w:tc>
            </w:tr>
            <w:tr w:rsidR="0058691E" w:rsidTr="00561801">
              <w:trPr>
                <w:cantSplit/>
                <w:trHeight w:val="503"/>
              </w:trPr>
              <w:tc>
                <w:tcPr>
                  <w:tcW w:w="3397" w:type="dxa"/>
                  <w:tcBorders>
                    <w:top w:val="single" w:sz="4" w:space="0" w:color="auto"/>
                    <w:left w:val="single" w:sz="4" w:space="0" w:color="auto"/>
                    <w:bottom w:val="single" w:sz="4" w:space="0" w:color="auto"/>
                    <w:right w:val="single" w:sz="4" w:space="0" w:color="auto"/>
                  </w:tcBorders>
                </w:tcPr>
                <w:p w:rsidR="0058691E" w:rsidRPr="00E747B7" w:rsidRDefault="00561801" w:rsidP="00561801">
                  <w:pPr>
                    <w:rPr>
                      <w:iCs/>
                      <w:sz w:val="26"/>
                      <w:szCs w:val="26"/>
                    </w:rPr>
                  </w:pPr>
                  <w:r w:rsidRPr="00E747B7">
                    <w:rPr>
                      <w:iCs/>
                      <w:sz w:val="26"/>
                      <w:szCs w:val="26"/>
                    </w:rPr>
                    <w:t>a)Autovehicule cu excepția celor de la punctele b și c</w:t>
                  </w:r>
                </w:p>
              </w:tc>
              <w:tc>
                <w:tcPr>
                  <w:tcW w:w="1701" w:type="dxa"/>
                  <w:tcBorders>
                    <w:top w:val="single" w:sz="4" w:space="0" w:color="auto"/>
                    <w:left w:val="single" w:sz="4" w:space="0" w:color="auto"/>
                    <w:bottom w:val="single" w:sz="4" w:space="0" w:color="auto"/>
                    <w:right w:val="single" w:sz="4" w:space="0" w:color="auto"/>
                  </w:tcBorders>
                  <w:vAlign w:val="center"/>
                </w:tcPr>
                <w:p w:rsidR="0058691E" w:rsidRPr="00E747B7" w:rsidRDefault="0058691E" w:rsidP="0058691E">
                  <w:pPr>
                    <w:jc w:val="center"/>
                    <w:rPr>
                      <w:sz w:val="26"/>
                      <w:szCs w:val="26"/>
                    </w:rPr>
                  </w:pPr>
                  <w:r w:rsidRPr="00E747B7">
                    <w:rPr>
                      <w:iCs/>
                      <w:sz w:val="26"/>
                      <w:szCs w:val="26"/>
                    </w:rPr>
                    <w:t>74 lei/an</w:t>
                  </w:r>
                </w:p>
              </w:tc>
              <w:tc>
                <w:tcPr>
                  <w:tcW w:w="1585" w:type="dxa"/>
                  <w:tcBorders>
                    <w:top w:val="single" w:sz="4" w:space="0" w:color="auto"/>
                    <w:left w:val="single" w:sz="4" w:space="0" w:color="auto"/>
                    <w:bottom w:val="single" w:sz="4" w:space="0" w:color="auto"/>
                    <w:right w:val="single" w:sz="4" w:space="0" w:color="auto"/>
                  </w:tcBorders>
                  <w:vAlign w:val="center"/>
                </w:tcPr>
                <w:p w:rsidR="0058691E" w:rsidRPr="00E747B7" w:rsidRDefault="00C87C68" w:rsidP="0058691E">
                  <w:pPr>
                    <w:jc w:val="center"/>
                    <w:rPr>
                      <w:sz w:val="26"/>
                      <w:szCs w:val="26"/>
                    </w:rPr>
                  </w:pPr>
                  <w:r w:rsidRPr="00E747B7">
                    <w:rPr>
                      <w:iCs/>
                      <w:sz w:val="26"/>
                      <w:szCs w:val="26"/>
                    </w:rPr>
                    <w:t>100</w:t>
                  </w:r>
                  <w:r w:rsidR="0058691E" w:rsidRPr="00E747B7">
                    <w:rPr>
                      <w:iCs/>
                      <w:sz w:val="26"/>
                      <w:szCs w:val="26"/>
                    </w:rPr>
                    <w:t xml:space="preserve"> lei/an</w:t>
                  </w:r>
                </w:p>
              </w:tc>
            </w:tr>
            <w:tr w:rsidR="0058691E" w:rsidTr="00561801">
              <w:trPr>
                <w:cantSplit/>
                <w:trHeight w:val="503"/>
              </w:trPr>
              <w:tc>
                <w:tcPr>
                  <w:tcW w:w="3397" w:type="dxa"/>
                  <w:tcBorders>
                    <w:top w:val="single" w:sz="4" w:space="0" w:color="auto"/>
                    <w:left w:val="single" w:sz="4" w:space="0" w:color="auto"/>
                    <w:bottom w:val="single" w:sz="4" w:space="0" w:color="auto"/>
                    <w:right w:val="single" w:sz="4" w:space="0" w:color="auto"/>
                  </w:tcBorders>
                </w:tcPr>
                <w:p w:rsidR="0058691E" w:rsidRDefault="00561801" w:rsidP="00561801">
                  <w:pPr>
                    <w:rPr>
                      <w:iCs/>
                      <w:sz w:val="26"/>
                      <w:szCs w:val="26"/>
                    </w:rPr>
                  </w:pPr>
                  <w:r>
                    <w:rPr>
                      <w:iCs/>
                      <w:sz w:val="26"/>
                      <w:szCs w:val="26"/>
                    </w:rPr>
                    <w:t>b)Autovehicule acționate electric</w:t>
                  </w:r>
                </w:p>
              </w:tc>
              <w:tc>
                <w:tcPr>
                  <w:tcW w:w="1701" w:type="dxa"/>
                  <w:tcBorders>
                    <w:top w:val="single" w:sz="4" w:space="0" w:color="auto"/>
                    <w:left w:val="single" w:sz="4" w:space="0" w:color="auto"/>
                    <w:bottom w:val="single" w:sz="4" w:space="0" w:color="auto"/>
                    <w:right w:val="single" w:sz="4" w:space="0" w:color="auto"/>
                  </w:tcBorders>
                  <w:vAlign w:val="center"/>
                </w:tcPr>
                <w:p w:rsidR="0058691E" w:rsidRDefault="00561801" w:rsidP="0058691E">
                  <w:pPr>
                    <w:jc w:val="center"/>
                    <w:rPr>
                      <w:iCs/>
                      <w:sz w:val="26"/>
                      <w:szCs w:val="26"/>
                    </w:rPr>
                  </w:pPr>
                  <w:r>
                    <w:rPr>
                      <w:iCs/>
                      <w:sz w:val="26"/>
                      <w:szCs w:val="26"/>
                    </w:rPr>
                    <w:t>37 lei/an</w:t>
                  </w:r>
                </w:p>
              </w:tc>
              <w:tc>
                <w:tcPr>
                  <w:tcW w:w="1585" w:type="dxa"/>
                  <w:tcBorders>
                    <w:top w:val="single" w:sz="4" w:space="0" w:color="auto"/>
                    <w:left w:val="single" w:sz="4" w:space="0" w:color="auto"/>
                    <w:bottom w:val="single" w:sz="4" w:space="0" w:color="auto"/>
                    <w:right w:val="single" w:sz="4" w:space="0" w:color="auto"/>
                  </w:tcBorders>
                  <w:vAlign w:val="center"/>
                </w:tcPr>
                <w:p w:rsidR="0058691E" w:rsidRDefault="00561801" w:rsidP="0058691E">
                  <w:pPr>
                    <w:jc w:val="center"/>
                    <w:rPr>
                      <w:iCs/>
                      <w:sz w:val="26"/>
                      <w:szCs w:val="26"/>
                    </w:rPr>
                  </w:pPr>
                  <w:r>
                    <w:rPr>
                      <w:iCs/>
                      <w:sz w:val="26"/>
                      <w:szCs w:val="26"/>
                    </w:rPr>
                    <w:t>42 lei/an</w:t>
                  </w:r>
                </w:p>
              </w:tc>
            </w:tr>
            <w:tr w:rsidR="0058691E" w:rsidTr="00561801">
              <w:trPr>
                <w:cantSplit/>
                <w:trHeight w:val="503"/>
              </w:trPr>
              <w:tc>
                <w:tcPr>
                  <w:tcW w:w="3397" w:type="dxa"/>
                  <w:tcBorders>
                    <w:top w:val="single" w:sz="4" w:space="0" w:color="auto"/>
                    <w:left w:val="single" w:sz="4" w:space="0" w:color="auto"/>
                    <w:bottom w:val="single" w:sz="4" w:space="0" w:color="auto"/>
                    <w:right w:val="single" w:sz="4" w:space="0" w:color="auto"/>
                  </w:tcBorders>
                </w:tcPr>
                <w:p w:rsidR="0058691E" w:rsidRDefault="00561801" w:rsidP="00561801">
                  <w:pPr>
                    <w:rPr>
                      <w:iCs/>
                      <w:sz w:val="26"/>
                      <w:szCs w:val="26"/>
                    </w:rPr>
                  </w:pPr>
                  <w:r>
                    <w:rPr>
                      <w:iCs/>
                      <w:sz w:val="26"/>
                      <w:szCs w:val="26"/>
                    </w:rPr>
                    <w:t>c)Mijloce de transport hibride</w:t>
                  </w:r>
                </w:p>
              </w:tc>
              <w:tc>
                <w:tcPr>
                  <w:tcW w:w="1701" w:type="dxa"/>
                  <w:tcBorders>
                    <w:top w:val="single" w:sz="4" w:space="0" w:color="auto"/>
                    <w:left w:val="single" w:sz="4" w:space="0" w:color="auto"/>
                    <w:bottom w:val="single" w:sz="4" w:space="0" w:color="auto"/>
                    <w:right w:val="single" w:sz="4" w:space="0" w:color="auto"/>
                  </w:tcBorders>
                  <w:vAlign w:val="center"/>
                </w:tcPr>
                <w:p w:rsidR="0058691E" w:rsidRDefault="00561801" w:rsidP="0058691E">
                  <w:pPr>
                    <w:jc w:val="center"/>
                    <w:rPr>
                      <w:iCs/>
                      <w:sz w:val="26"/>
                      <w:szCs w:val="26"/>
                    </w:rPr>
                  </w:pPr>
                  <w:r>
                    <w:rPr>
                      <w:iCs/>
                      <w:sz w:val="26"/>
                      <w:szCs w:val="26"/>
                    </w:rPr>
                    <w:t>37 lei/an</w:t>
                  </w:r>
                </w:p>
              </w:tc>
              <w:tc>
                <w:tcPr>
                  <w:tcW w:w="1585" w:type="dxa"/>
                  <w:tcBorders>
                    <w:top w:val="single" w:sz="4" w:space="0" w:color="auto"/>
                    <w:left w:val="single" w:sz="4" w:space="0" w:color="auto"/>
                    <w:bottom w:val="single" w:sz="4" w:space="0" w:color="auto"/>
                    <w:right w:val="single" w:sz="4" w:space="0" w:color="auto"/>
                  </w:tcBorders>
                  <w:vAlign w:val="center"/>
                </w:tcPr>
                <w:p w:rsidR="0058691E" w:rsidRDefault="00561801" w:rsidP="0058691E">
                  <w:pPr>
                    <w:jc w:val="center"/>
                    <w:rPr>
                      <w:iCs/>
                      <w:sz w:val="26"/>
                      <w:szCs w:val="26"/>
                    </w:rPr>
                  </w:pPr>
                  <w:r>
                    <w:rPr>
                      <w:iCs/>
                      <w:sz w:val="26"/>
                      <w:szCs w:val="26"/>
                    </w:rPr>
                    <w:t>42 lei/an</w:t>
                  </w:r>
                </w:p>
              </w:tc>
            </w:tr>
          </w:tbl>
          <w:p w:rsidR="001863C6" w:rsidRDefault="001863C6" w:rsidP="00285BE5">
            <w:pPr>
              <w:pStyle w:val="BodyTextIndent"/>
              <w:ind w:firstLine="75"/>
              <w:rPr>
                <w:i w:val="0"/>
                <w:iCs w:val="0"/>
              </w:rPr>
            </w:pPr>
          </w:p>
          <w:p w:rsidR="00561801" w:rsidRDefault="00561801" w:rsidP="00285BE5">
            <w:pPr>
              <w:pStyle w:val="BodyTextIndent"/>
              <w:ind w:firstLine="75"/>
              <w:rPr>
                <w:i w:val="0"/>
                <w:iCs w:val="0"/>
              </w:rPr>
            </w:pPr>
          </w:p>
          <w:p w:rsidR="0058691E" w:rsidRDefault="0058691E" w:rsidP="00285BE5">
            <w:pPr>
              <w:pStyle w:val="BodyTextIndent"/>
              <w:ind w:firstLine="75"/>
              <w:rPr>
                <w:i w:val="0"/>
                <w:iCs w:val="0"/>
              </w:rPr>
            </w:pPr>
          </w:p>
          <w:p w:rsidR="0058691E" w:rsidRDefault="0058691E" w:rsidP="00285BE5">
            <w:pPr>
              <w:pStyle w:val="BodyTextIndent"/>
              <w:ind w:firstLine="75"/>
              <w:rPr>
                <w:i w:val="0"/>
                <w:iCs w:val="0"/>
              </w:rPr>
            </w:pPr>
          </w:p>
          <w:p w:rsidR="0058691E" w:rsidRDefault="0058691E" w:rsidP="00285BE5">
            <w:pPr>
              <w:pStyle w:val="BodyTextIndent"/>
              <w:ind w:firstLine="75"/>
              <w:rPr>
                <w:i w:val="0"/>
                <w:iCs w:val="0"/>
              </w:rPr>
            </w:pPr>
          </w:p>
          <w:p w:rsidR="0058691E" w:rsidRDefault="0058691E" w:rsidP="00285BE5">
            <w:pPr>
              <w:pStyle w:val="BodyTextIndent"/>
              <w:ind w:firstLine="75"/>
              <w:rPr>
                <w:i w:val="0"/>
                <w:iCs w:val="0"/>
              </w:rPr>
            </w:pPr>
          </w:p>
          <w:p w:rsidR="0058691E" w:rsidRDefault="0058691E" w:rsidP="00285BE5">
            <w:pPr>
              <w:pStyle w:val="BodyTextIndent"/>
              <w:ind w:firstLine="75"/>
              <w:rPr>
                <w:i w:val="0"/>
                <w:iCs w:val="0"/>
              </w:rPr>
            </w:pPr>
          </w:p>
          <w:p w:rsidR="00561801" w:rsidRDefault="00561801" w:rsidP="0058691E">
            <w:pPr>
              <w:pStyle w:val="BodyTextIndent"/>
              <w:ind w:firstLine="75"/>
              <w:rPr>
                <w:i w:val="0"/>
                <w:iCs w:val="0"/>
              </w:rPr>
            </w:pPr>
          </w:p>
          <w:p w:rsidR="00561801" w:rsidRDefault="00561801" w:rsidP="0058691E">
            <w:pPr>
              <w:pStyle w:val="BodyTextIndent"/>
              <w:ind w:firstLine="75"/>
              <w:rPr>
                <w:i w:val="0"/>
                <w:iCs w:val="0"/>
              </w:rPr>
            </w:pPr>
          </w:p>
          <w:p w:rsidR="0058691E" w:rsidRDefault="0058691E" w:rsidP="0058691E">
            <w:pPr>
              <w:pStyle w:val="BodyTextIndent"/>
              <w:ind w:firstLine="75"/>
              <w:rPr>
                <w:i w:val="0"/>
                <w:iCs w:val="0"/>
              </w:rPr>
            </w:pPr>
            <w:r>
              <w:rPr>
                <w:i w:val="0"/>
                <w:iCs w:val="0"/>
              </w:rPr>
              <w:t>Taxa se plăteşte în conformitate cu procedura aprobată prin  HCL 31/2017, cu modificările şi completările ulterioare.</w:t>
            </w:r>
          </w:p>
          <w:p w:rsidR="001863C6" w:rsidRDefault="001863C6" w:rsidP="00285BE5">
            <w:pPr>
              <w:pStyle w:val="BodyTextIndent"/>
              <w:ind w:firstLine="75"/>
              <w:rPr>
                <w:i w:val="0"/>
                <w:iCs w:val="0"/>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Servicii Publice</w:t>
            </w:r>
          </w:p>
        </w:tc>
      </w:tr>
      <w:tr w:rsidR="001863C6" w:rsidTr="00285BE5">
        <w:trPr>
          <w:trHeight w:val="2329"/>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20.</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0"/>
              <w:rPr>
                <w:i w:val="0"/>
                <w:iCs w:val="0"/>
              </w:rPr>
            </w:pPr>
            <w:r>
              <w:rPr>
                <w:i w:val="0"/>
                <w:iCs w:val="0"/>
              </w:rPr>
              <w:t>Taxa pentru parcarea pe domeniul public cu plata prin SMS sau alte mijloace de plată,  semnalizată cu indicator „Parcare cu Plată”, se stabileşte la 2 lei/oră.</w:t>
            </w:r>
          </w:p>
          <w:p w:rsidR="001863C6" w:rsidRDefault="001863C6" w:rsidP="00285BE5">
            <w:pPr>
              <w:pStyle w:val="BodyTextIndent"/>
              <w:ind w:firstLine="0"/>
              <w:rPr>
                <w:i w:val="0"/>
                <w:iCs w:val="0"/>
              </w:rPr>
            </w:pPr>
            <w:r>
              <w:rPr>
                <w:i w:val="0"/>
                <w:iCs w:val="0"/>
              </w:rPr>
              <w:t>Taxa se plăteşte în conformitate cu procedura aprobată prin  HCL 31/2017, cu modificările şi completările ulterioare.</w:t>
            </w:r>
          </w:p>
          <w:p w:rsidR="001863C6" w:rsidRDefault="001863C6" w:rsidP="00285BE5">
            <w:pPr>
              <w:pStyle w:val="BodyTextIndent"/>
              <w:ind w:firstLine="0"/>
              <w:rPr>
                <w:i w:val="0"/>
                <w:iCs w:val="0"/>
              </w:rPr>
            </w:pPr>
          </w:p>
          <w:p w:rsidR="001863C6" w:rsidRDefault="001863C6" w:rsidP="00285BE5">
            <w:pPr>
              <w:pStyle w:val="BodyTextIndent"/>
              <w:ind w:firstLine="0"/>
              <w:rPr>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9060A6">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9060A6">
                    <w:rPr>
                      <w:b/>
                      <w:sz w:val="24"/>
                      <w:szCs w:val="24"/>
                    </w:rPr>
                    <w:t>4</w:t>
                  </w:r>
                </w:p>
              </w:tc>
            </w:tr>
            <w:tr w:rsidR="001863C6"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iCs/>
                      <w:sz w:val="24"/>
                      <w:szCs w:val="24"/>
                    </w:rPr>
                    <w:t>2 lei/oră</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iCs/>
                      <w:sz w:val="24"/>
                      <w:szCs w:val="24"/>
                    </w:rPr>
                    <w:t>2 lei/oră</w:t>
                  </w:r>
                </w:p>
              </w:tc>
            </w:tr>
          </w:tbl>
          <w:p w:rsidR="001863C6" w:rsidRDefault="001863C6" w:rsidP="00285BE5">
            <w:pPr>
              <w:pStyle w:val="BodyTextIndent"/>
              <w:ind w:firstLine="0"/>
              <w:rPr>
                <w:i w:val="0"/>
                <w:iCs w:val="0"/>
              </w:rPr>
            </w:pPr>
          </w:p>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Servicii Publice</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21.</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285BE5">
            <w:pPr>
              <w:pStyle w:val="BodyTextIndent"/>
              <w:ind w:firstLine="0"/>
              <w:rPr>
                <w:i w:val="0"/>
                <w:iCs w:val="0"/>
              </w:rPr>
            </w:pPr>
            <w:r>
              <w:rPr>
                <w:i w:val="0"/>
                <w:iCs w:val="0"/>
              </w:rPr>
              <w:t>Taxa pentru parcarea ocazională pe domeniul public, cu plata prin SMS se stabileşte la 1 leu/zi şi 2</w:t>
            </w:r>
            <w:r w:rsidR="009060A6">
              <w:rPr>
                <w:i w:val="0"/>
                <w:iCs w:val="0"/>
              </w:rPr>
              <w:t>4</w:t>
            </w:r>
            <w:r>
              <w:rPr>
                <w:i w:val="0"/>
                <w:iCs w:val="0"/>
              </w:rPr>
              <w:t xml:space="preserve"> lei/lună. Taxa se plăteşte în conformitate cu procedura aprobată prin  HCL 31/2017, cu modificările şi completările ulterioare.</w:t>
            </w: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268"/>
            </w:tblGrid>
            <w:tr w:rsidR="001863C6"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9060A6">
                    <w:rPr>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9060A6">
                    <w:rPr>
                      <w:b/>
                      <w:sz w:val="24"/>
                      <w:szCs w:val="24"/>
                    </w:rPr>
                    <w:t>4</w:t>
                  </w:r>
                </w:p>
              </w:tc>
            </w:tr>
            <w:tr w:rsidR="001863C6" w:rsidTr="00285BE5">
              <w:trPr>
                <w:cantSplit/>
                <w:trHeight w:val="172"/>
              </w:trPr>
              <w:tc>
                <w:tcPr>
                  <w:tcW w:w="2405"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4"/>
                      <w:szCs w:val="24"/>
                    </w:rPr>
                  </w:pPr>
                  <w:r>
                    <w:rPr>
                      <w:iCs/>
                      <w:sz w:val="24"/>
                      <w:szCs w:val="24"/>
                    </w:rPr>
                    <w:t>1 leu/zi</w:t>
                  </w:r>
                </w:p>
              </w:tc>
              <w:tc>
                <w:tcPr>
                  <w:tcW w:w="2268"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4"/>
                      <w:szCs w:val="24"/>
                    </w:rPr>
                  </w:pPr>
                  <w:r>
                    <w:rPr>
                      <w:iCs/>
                      <w:sz w:val="24"/>
                      <w:szCs w:val="24"/>
                    </w:rPr>
                    <w:t>1 leu/zi</w:t>
                  </w:r>
                </w:p>
              </w:tc>
            </w:tr>
            <w:tr w:rsidR="001863C6" w:rsidTr="00285BE5">
              <w:trPr>
                <w:cantSplit/>
                <w:trHeight w:val="276"/>
              </w:trPr>
              <w:tc>
                <w:tcPr>
                  <w:tcW w:w="2405"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4"/>
                      <w:szCs w:val="24"/>
                    </w:rPr>
                  </w:pPr>
                  <w:r>
                    <w:rPr>
                      <w:iCs/>
                      <w:sz w:val="24"/>
                      <w:szCs w:val="24"/>
                    </w:rPr>
                    <w:t>2</w:t>
                  </w:r>
                  <w:r w:rsidR="009060A6">
                    <w:rPr>
                      <w:iCs/>
                      <w:sz w:val="24"/>
                      <w:szCs w:val="24"/>
                    </w:rPr>
                    <w:t>1</w:t>
                  </w:r>
                  <w:r>
                    <w:rPr>
                      <w:iCs/>
                      <w:sz w:val="24"/>
                      <w:szCs w:val="24"/>
                    </w:rPr>
                    <w:t xml:space="preserve"> lei/lună</w:t>
                  </w:r>
                </w:p>
              </w:tc>
              <w:tc>
                <w:tcPr>
                  <w:tcW w:w="2268" w:type="dxa"/>
                  <w:tcBorders>
                    <w:top w:val="single" w:sz="4" w:space="0" w:color="auto"/>
                    <w:left w:val="single" w:sz="4" w:space="0" w:color="auto"/>
                    <w:bottom w:val="single" w:sz="4" w:space="0" w:color="auto"/>
                    <w:right w:val="single" w:sz="4" w:space="0" w:color="auto"/>
                  </w:tcBorders>
                </w:tcPr>
                <w:p w:rsidR="001863C6" w:rsidRDefault="001863C6" w:rsidP="00285BE5">
                  <w:pPr>
                    <w:jc w:val="center"/>
                    <w:rPr>
                      <w:sz w:val="24"/>
                      <w:szCs w:val="24"/>
                    </w:rPr>
                  </w:pPr>
                  <w:r>
                    <w:rPr>
                      <w:iCs/>
                      <w:sz w:val="24"/>
                      <w:szCs w:val="24"/>
                    </w:rPr>
                    <w:t>2</w:t>
                  </w:r>
                  <w:r w:rsidR="009060A6">
                    <w:rPr>
                      <w:iCs/>
                      <w:sz w:val="24"/>
                      <w:szCs w:val="24"/>
                    </w:rPr>
                    <w:t xml:space="preserve">4 </w:t>
                  </w:r>
                  <w:r>
                    <w:rPr>
                      <w:iCs/>
                      <w:sz w:val="24"/>
                      <w:szCs w:val="24"/>
                    </w:rPr>
                    <w:t>lei/lună</w:t>
                  </w:r>
                </w:p>
              </w:tc>
            </w:tr>
          </w:tbl>
          <w:p w:rsidR="001863C6" w:rsidRDefault="001863C6" w:rsidP="00285BE5">
            <w:pPr>
              <w:pStyle w:val="BodyTextInden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Servicii Publice</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22.</w:t>
            </w:r>
          </w:p>
        </w:tc>
        <w:tc>
          <w:tcPr>
            <w:tcW w:w="10773" w:type="dxa"/>
            <w:tcBorders>
              <w:top w:val="single" w:sz="4" w:space="0" w:color="auto"/>
              <w:left w:val="single" w:sz="4" w:space="0" w:color="auto"/>
              <w:bottom w:val="single" w:sz="4" w:space="0" w:color="auto"/>
              <w:right w:val="single" w:sz="4" w:space="0" w:color="auto"/>
            </w:tcBorders>
          </w:tcPr>
          <w:p w:rsidR="001863C6" w:rsidRDefault="001863C6" w:rsidP="001863C6">
            <w:pPr>
              <w:pStyle w:val="BodyTextIndent"/>
              <w:numPr>
                <w:ilvl w:val="0"/>
                <w:numId w:val="5"/>
              </w:numPr>
              <w:tabs>
                <w:tab w:val="left" w:pos="467"/>
              </w:tabs>
              <w:suppressAutoHyphens/>
              <w:ind w:left="0" w:firstLine="0"/>
              <w:rPr>
                <w:i w:val="0"/>
                <w:iCs w:val="0"/>
              </w:rPr>
            </w:pPr>
            <w:r>
              <w:rPr>
                <w:i w:val="0"/>
                <w:iCs w:val="0"/>
              </w:rPr>
              <w:t>Taxa pentru parcarea de reședință cu plată, pe domeniul public al municipiului, pentru utilizatorii locurilor de parcare atribuite prin repartizare directă, conform art.52 din HCL 73/2019, se stabilește la:</w:t>
            </w:r>
          </w:p>
          <w:p w:rsidR="001863C6" w:rsidRDefault="001863C6" w:rsidP="00285BE5">
            <w:pPr>
              <w:pStyle w:val="BodyTextIndent"/>
              <w:tabs>
                <w:tab w:val="left" w:pos="467"/>
              </w:tabs>
              <w:suppressAutoHyphens/>
              <w:ind w:firstLine="0"/>
              <w:rPr>
                <w:i w:val="0"/>
                <w:iCs w:val="0"/>
              </w:rPr>
            </w:pPr>
          </w:p>
          <w:tbl>
            <w:tblPr>
              <w:tblpPr w:leftFromText="180" w:rightFromText="180" w:vertAnchor="text" w:horzAnchor="page" w:tblpX="1843" w:tblpY="74"/>
              <w:tblW w:w="0" w:type="auto"/>
              <w:tblLayout w:type="fixed"/>
              <w:tblLook w:val="0000"/>
            </w:tblPr>
            <w:tblGrid>
              <w:gridCol w:w="2405"/>
              <w:gridCol w:w="2298"/>
              <w:gridCol w:w="2298"/>
            </w:tblGrid>
            <w:tr w:rsidR="001863C6" w:rsidTr="00285BE5">
              <w:trPr>
                <w:cantSplit/>
                <w:trHeight w:val="318"/>
                <w:tblHeader/>
              </w:trPr>
              <w:tc>
                <w:tcPr>
                  <w:tcW w:w="2405" w:type="dxa"/>
                  <w:tcBorders>
                    <w:top w:val="single" w:sz="4" w:space="0" w:color="000000"/>
                    <w:left w:val="single" w:sz="4" w:space="0" w:color="000000"/>
                    <w:bottom w:val="single" w:sz="4" w:space="0" w:color="000000"/>
                  </w:tcBorders>
                  <w:vAlign w:val="center"/>
                </w:tcPr>
                <w:p w:rsidR="001863C6" w:rsidRDefault="001863C6" w:rsidP="00285BE5">
                  <w:pPr>
                    <w:ind w:firstLine="75"/>
                    <w:jc w:val="center"/>
                    <w:rPr>
                      <w:b/>
                      <w:sz w:val="24"/>
                      <w:szCs w:val="24"/>
                    </w:rPr>
                  </w:pPr>
                  <w:r>
                    <w:rPr>
                      <w:b/>
                      <w:sz w:val="24"/>
                      <w:szCs w:val="24"/>
                    </w:rPr>
                    <w:t>Zona</w:t>
                  </w:r>
                </w:p>
              </w:tc>
              <w:tc>
                <w:tcPr>
                  <w:tcW w:w="2298" w:type="dxa"/>
                  <w:tcBorders>
                    <w:top w:val="single" w:sz="4" w:space="0" w:color="000000"/>
                    <w:left w:val="single" w:sz="4" w:space="0" w:color="000000"/>
                    <w:bottom w:val="single" w:sz="4" w:space="0" w:color="000000"/>
                    <w:right w:val="single" w:sz="4" w:space="0" w:color="000000"/>
                  </w:tcBorders>
                  <w:vAlign w:val="center"/>
                </w:tcPr>
                <w:p w:rsidR="001863C6" w:rsidRDefault="001863C6" w:rsidP="00285BE5">
                  <w:pPr>
                    <w:ind w:firstLine="75"/>
                    <w:jc w:val="center"/>
                  </w:pPr>
                  <w:r>
                    <w:rPr>
                      <w:b/>
                      <w:sz w:val="24"/>
                      <w:szCs w:val="24"/>
                    </w:rPr>
                    <w:t>202</w:t>
                  </w:r>
                  <w:r w:rsidR="005878FA">
                    <w:rPr>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tcPr>
                <w:p w:rsidR="001863C6" w:rsidRDefault="001863C6" w:rsidP="00285BE5">
                  <w:pPr>
                    <w:ind w:firstLine="75"/>
                    <w:jc w:val="center"/>
                    <w:rPr>
                      <w:b/>
                      <w:sz w:val="24"/>
                      <w:szCs w:val="24"/>
                    </w:rPr>
                  </w:pPr>
                  <w:r>
                    <w:rPr>
                      <w:b/>
                      <w:sz w:val="24"/>
                      <w:szCs w:val="24"/>
                    </w:rPr>
                    <w:t>202</w:t>
                  </w:r>
                  <w:r w:rsidR="005878FA">
                    <w:rPr>
                      <w:b/>
                      <w:sz w:val="24"/>
                      <w:szCs w:val="24"/>
                    </w:rPr>
                    <w:t>4</w:t>
                  </w:r>
                </w:p>
              </w:tc>
            </w:tr>
            <w:tr w:rsidR="001863C6" w:rsidTr="00285BE5">
              <w:trPr>
                <w:cantSplit/>
                <w:trHeight w:val="172"/>
              </w:trPr>
              <w:tc>
                <w:tcPr>
                  <w:tcW w:w="2405" w:type="dxa"/>
                  <w:tcBorders>
                    <w:top w:val="single" w:sz="4" w:space="0" w:color="000000"/>
                    <w:left w:val="single" w:sz="4" w:space="0" w:color="000000"/>
                    <w:bottom w:val="single" w:sz="4" w:space="0" w:color="000000"/>
                  </w:tcBorders>
                </w:tcPr>
                <w:p w:rsidR="001863C6" w:rsidRDefault="001863C6" w:rsidP="00285BE5">
                  <w:pPr>
                    <w:jc w:val="center"/>
                    <w:rPr>
                      <w:iCs/>
                      <w:sz w:val="24"/>
                      <w:szCs w:val="24"/>
                    </w:rPr>
                  </w:pPr>
                  <w:r>
                    <w:rPr>
                      <w:iCs/>
                      <w:sz w:val="24"/>
                      <w:szCs w:val="24"/>
                    </w:rPr>
                    <w:t>Zona 0</w:t>
                  </w:r>
                </w:p>
              </w:tc>
              <w:tc>
                <w:tcPr>
                  <w:tcW w:w="2298" w:type="dxa"/>
                  <w:tcBorders>
                    <w:top w:val="single" w:sz="4" w:space="0" w:color="000000"/>
                    <w:left w:val="single" w:sz="4" w:space="0" w:color="000000"/>
                    <w:bottom w:val="single" w:sz="4" w:space="0" w:color="000000"/>
                    <w:right w:val="single" w:sz="4" w:space="0" w:color="000000"/>
                  </w:tcBorders>
                </w:tcPr>
                <w:p w:rsidR="001863C6" w:rsidRDefault="001863C6" w:rsidP="00285BE5">
                  <w:pPr>
                    <w:jc w:val="center"/>
                    <w:rPr>
                      <w:iCs/>
                      <w:sz w:val="24"/>
                      <w:szCs w:val="24"/>
                    </w:rPr>
                  </w:pPr>
                  <w:r>
                    <w:rPr>
                      <w:iCs/>
                      <w:sz w:val="24"/>
                      <w:szCs w:val="24"/>
                    </w:rPr>
                    <w:t>16</w:t>
                  </w:r>
                  <w:r w:rsidR="005878FA">
                    <w:rPr>
                      <w:iCs/>
                      <w:sz w:val="24"/>
                      <w:szCs w:val="24"/>
                    </w:rPr>
                    <w:t>8</w:t>
                  </w:r>
                  <w:r>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rsidR="001863C6" w:rsidRDefault="001863C6" w:rsidP="00285BE5">
                  <w:pPr>
                    <w:jc w:val="center"/>
                    <w:rPr>
                      <w:iCs/>
                      <w:sz w:val="24"/>
                      <w:szCs w:val="24"/>
                    </w:rPr>
                  </w:pPr>
                  <w:r>
                    <w:rPr>
                      <w:iCs/>
                      <w:sz w:val="24"/>
                      <w:szCs w:val="24"/>
                    </w:rPr>
                    <w:t>1</w:t>
                  </w:r>
                  <w:r w:rsidR="005878FA">
                    <w:rPr>
                      <w:iCs/>
                      <w:sz w:val="24"/>
                      <w:szCs w:val="24"/>
                    </w:rPr>
                    <w:t>91</w:t>
                  </w:r>
                  <w:r>
                    <w:rPr>
                      <w:iCs/>
                      <w:sz w:val="24"/>
                      <w:szCs w:val="24"/>
                    </w:rPr>
                    <w:t xml:space="preserve"> lei/an</w:t>
                  </w:r>
                </w:p>
              </w:tc>
            </w:tr>
            <w:tr w:rsidR="001863C6" w:rsidTr="00285BE5">
              <w:trPr>
                <w:cantSplit/>
                <w:trHeight w:val="276"/>
              </w:trPr>
              <w:tc>
                <w:tcPr>
                  <w:tcW w:w="2405" w:type="dxa"/>
                  <w:tcBorders>
                    <w:top w:val="single" w:sz="4" w:space="0" w:color="000000"/>
                    <w:left w:val="single" w:sz="4" w:space="0" w:color="000000"/>
                    <w:bottom w:val="single" w:sz="4" w:space="0" w:color="000000"/>
                  </w:tcBorders>
                </w:tcPr>
                <w:p w:rsidR="001863C6" w:rsidRDefault="001863C6" w:rsidP="00285BE5">
                  <w:pPr>
                    <w:jc w:val="center"/>
                    <w:rPr>
                      <w:iCs/>
                      <w:sz w:val="24"/>
                      <w:szCs w:val="24"/>
                    </w:rPr>
                  </w:pPr>
                  <w:r>
                    <w:rPr>
                      <w:iCs/>
                      <w:sz w:val="24"/>
                      <w:szCs w:val="24"/>
                    </w:rPr>
                    <w:t>Zona 1</w:t>
                  </w:r>
                </w:p>
              </w:tc>
              <w:tc>
                <w:tcPr>
                  <w:tcW w:w="2298" w:type="dxa"/>
                  <w:tcBorders>
                    <w:top w:val="single" w:sz="4" w:space="0" w:color="000000"/>
                    <w:left w:val="single" w:sz="4" w:space="0" w:color="000000"/>
                    <w:bottom w:val="single" w:sz="4" w:space="0" w:color="000000"/>
                    <w:right w:val="single" w:sz="4" w:space="0" w:color="000000"/>
                  </w:tcBorders>
                </w:tcPr>
                <w:p w:rsidR="001863C6" w:rsidRDefault="001863C6" w:rsidP="00285BE5">
                  <w:pPr>
                    <w:jc w:val="center"/>
                    <w:rPr>
                      <w:iCs/>
                      <w:sz w:val="24"/>
                      <w:szCs w:val="24"/>
                    </w:rPr>
                  </w:pPr>
                  <w:r>
                    <w:rPr>
                      <w:iCs/>
                      <w:sz w:val="24"/>
                      <w:szCs w:val="24"/>
                    </w:rPr>
                    <w:t>1</w:t>
                  </w:r>
                  <w:r w:rsidR="005878FA">
                    <w:rPr>
                      <w:iCs/>
                      <w:sz w:val="24"/>
                      <w:szCs w:val="24"/>
                    </w:rPr>
                    <w:t>35</w:t>
                  </w:r>
                  <w:r>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rsidR="001863C6" w:rsidRDefault="001863C6" w:rsidP="00285BE5">
                  <w:pPr>
                    <w:jc w:val="center"/>
                    <w:rPr>
                      <w:iCs/>
                      <w:sz w:val="24"/>
                      <w:szCs w:val="24"/>
                    </w:rPr>
                  </w:pPr>
                  <w:r>
                    <w:rPr>
                      <w:iCs/>
                      <w:sz w:val="24"/>
                      <w:szCs w:val="24"/>
                    </w:rPr>
                    <w:t>1</w:t>
                  </w:r>
                  <w:r w:rsidR="005878FA">
                    <w:rPr>
                      <w:iCs/>
                      <w:sz w:val="24"/>
                      <w:szCs w:val="24"/>
                    </w:rPr>
                    <w:t>54</w:t>
                  </w:r>
                  <w:r>
                    <w:rPr>
                      <w:iCs/>
                      <w:sz w:val="24"/>
                      <w:szCs w:val="24"/>
                    </w:rPr>
                    <w:t xml:space="preserve"> lei/an</w:t>
                  </w:r>
                </w:p>
              </w:tc>
            </w:tr>
            <w:tr w:rsidR="001863C6" w:rsidTr="00285BE5">
              <w:trPr>
                <w:cantSplit/>
                <w:trHeight w:val="276"/>
              </w:trPr>
              <w:tc>
                <w:tcPr>
                  <w:tcW w:w="2405" w:type="dxa"/>
                  <w:tcBorders>
                    <w:top w:val="single" w:sz="4" w:space="0" w:color="000000"/>
                    <w:left w:val="single" w:sz="4" w:space="0" w:color="000000"/>
                    <w:bottom w:val="single" w:sz="4" w:space="0" w:color="000000"/>
                  </w:tcBorders>
                </w:tcPr>
                <w:p w:rsidR="001863C6" w:rsidRDefault="001863C6" w:rsidP="00285BE5">
                  <w:pPr>
                    <w:jc w:val="center"/>
                    <w:rPr>
                      <w:iCs/>
                      <w:sz w:val="24"/>
                      <w:szCs w:val="24"/>
                    </w:rPr>
                  </w:pPr>
                  <w:r>
                    <w:rPr>
                      <w:iCs/>
                      <w:sz w:val="24"/>
                      <w:szCs w:val="24"/>
                    </w:rPr>
                    <w:t>Zona 2</w:t>
                  </w:r>
                </w:p>
              </w:tc>
              <w:tc>
                <w:tcPr>
                  <w:tcW w:w="2298" w:type="dxa"/>
                  <w:tcBorders>
                    <w:top w:val="single" w:sz="4" w:space="0" w:color="000000"/>
                    <w:left w:val="single" w:sz="4" w:space="0" w:color="000000"/>
                    <w:bottom w:val="single" w:sz="4" w:space="0" w:color="000000"/>
                    <w:right w:val="single" w:sz="4" w:space="0" w:color="000000"/>
                  </w:tcBorders>
                </w:tcPr>
                <w:p w:rsidR="001863C6" w:rsidRDefault="001863C6" w:rsidP="00285BE5">
                  <w:pPr>
                    <w:jc w:val="center"/>
                    <w:rPr>
                      <w:iCs/>
                      <w:sz w:val="24"/>
                      <w:szCs w:val="24"/>
                    </w:rPr>
                  </w:pPr>
                  <w:r>
                    <w:rPr>
                      <w:iCs/>
                      <w:sz w:val="24"/>
                      <w:szCs w:val="24"/>
                    </w:rPr>
                    <w:t>1</w:t>
                  </w:r>
                  <w:r w:rsidR="005878FA">
                    <w:rPr>
                      <w:iCs/>
                      <w:sz w:val="24"/>
                      <w:szCs w:val="24"/>
                    </w:rPr>
                    <w:t>12</w:t>
                  </w:r>
                  <w:r>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rsidR="001863C6" w:rsidRDefault="001863C6" w:rsidP="00285BE5">
                  <w:pPr>
                    <w:jc w:val="center"/>
                    <w:rPr>
                      <w:iCs/>
                      <w:sz w:val="24"/>
                      <w:szCs w:val="24"/>
                    </w:rPr>
                  </w:pPr>
                  <w:r>
                    <w:rPr>
                      <w:iCs/>
                      <w:sz w:val="24"/>
                      <w:szCs w:val="24"/>
                    </w:rPr>
                    <w:t>1</w:t>
                  </w:r>
                  <w:r w:rsidR="005878FA">
                    <w:rPr>
                      <w:iCs/>
                      <w:sz w:val="24"/>
                      <w:szCs w:val="24"/>
                    </w:rPr>
                    <w:t>27</w:t>
                  </w:r>
                  <w:r>
                    <w:rPr>
                      <w:iCs/>
                      <w:sz w:val="24"/>
                      <w:szCs w:val="24"/>
                    </w:rPr>
                    <w:t xml:space="preserve"> lei/an</w:t>
                  </w:r>
                </w:p>
              </w:tc>
            </w:tr>
          </w:tbl>
          <w:p w:rsidR="001863C6" w:rsidRDefault="001863C6" w:rsidP="00285BE5">
            <w:pPr>
              <w:pStyle w:val="BodyTextIndent"/>
              <w:ind w:left="-106" w:firstLine="0"/>
              <w:rPr>
                <w:i w:val="0"/>
                <w:iCs w:val="0"/>
              </w:rPr>
            </w:pPr>
          </w:p>
          <w:p w:rsidR="001863C6" w:rsidRDefault="001863C6" w:rsidP="00285BE5">
            <w:pPr>
              <w:pStyle w:val="BodyTextIndent"/>
              <w:ind w:left="-106" w:firstLine="0"/>
              <w:rPr>
                <w:i w:val="0"/>
                <w:iCs w:val="0"/>
              </w:rPr>
            </w:pPr>
          </w:p>
          <w:p w:rsidR="001863C6" w:rsidRDefault="001863C6" w:rsidP="00285BE5">
            <w:pPr>
              <w:pStyle w:val="BodyTextIndent"/>
              <w:tabs>
                <w:tab w:val="left" w:pos="467"/>
              </w:tabs>
              <w:suppressAutoHyphens/>
              <w:ind w:firstLine="0"/>
              <w:rPr>
                <w:i w:val="0"/>
                <w:iCs w:val="0"/>
              </w:rPr>
            </w:pPr>
          </w:p>
          <w:p w:rsidR="001863C6" w:rsidRDefault="001863C6" w:rsidP="00285BE5">
            <w:pPr>
              <w:pStyle w:val="BodyTextIndent"/>
              <w:tabs>
                <w:tab w:val="left" w:pos="467"/>
              </w:tabs>
              <w:suppressAutoHyphens/>
              <w:ind w:firstLine="0"/>
              <w:rPr>
                <w:i w:val="0"/>
                <w:iCs w:val="0"/>
              </w:rPr>
            </w:pPr>
          </w:p>
          <w:p w:rsidR="001863C6" w:rsidRDefault="001863C6" w:rsidP="001863C6">
            <w:pPr>
              <w:pStyle w:val="BodyTextIndent"/>
              <w:numPr>
                <w:ilvl w:val="0"/>
                <w:numId w:val="5"/>
              </w:numPr>
              <w:tabs>
                <w:tab w:val="left" w:pos="467"/>
              </w:tabs>
              <w:suppressAutoHyphens/>
              <w:ind w:left="0" w:firstLine="0"/>
              <w:rPr>
                <w:i w:val="0"/>
                <w:iCs w:val="0"/>
              </w:rPr>
            </w:pPr>
            <w:r>
              <w:rPr>
                <w:i w:val="0"/>
                <w:iCs w:val="0"/>
              </w:rPr>
              <w:t>Taxa pentru parcarea de reședință cu plată, pe domeniul public al municipiului, pentru utilizatorii locurilor de parcare atribuite prin procedura competițională prevăzută la art.53 din HCL 73/2019 va fi stabilită la nivelul rezultat în urma licitației locului de parcare, având ca preț de pornire nivelul taxei stabilite la punctul 1.</w:t>
            </w:r>
          </w:p>
          <w:p w:rsidR="001863C6" w:rsidRDefault="001863C6" w:rsidP="001863C6">
            <w:pPr>
              <w:pStyle w:val="BodyTextIndent"/>
              <w:numPr>
                <w:ilvl w:val="0"/>
                <w:numId w:val="5"/>
              </w:numPr>
              <w:tabs>
                <w:tab w:val="left" w:pos="325"/>
              </w:tabs>
              <w:suppressAutoHyphens/>
              <w:ind w:left="42" w:hanging="142"/>
              <w:rPr>
                <w:i w:val="0"/>
                <w:iCs w:val="0"/>
              </w:rPr>
            </w:pPr>
            <w:r>
              <w:rPr>
                <w:i w:val="0"/>
                <w:iCs w:val="0"/>
              </w:rPr>
              <w:t>Taxa se plăteşte anticipat în conformitate cu procedura aprobată prin  HCL 31/2017 cu modificările şi completările ulterioare.</w:t>
            </w:r>
          </w:p>
          <w:p w:rsidR="001863C6" w:rsidRDefault="001863C6" w:rsidP="00285BE5">
            <w:pPr>
              <w:pStyle w:val="BodyTextIndent"/>
              <w:ind w:firstLine="0"/>
              <w:rPr>
                <w:i w:val="0"/>
                <w:iCs w:val="0"/>
              </w:rPr>
            </w:pPr>
            <w:r>
              <w:rPr>
                <w:b/>
                <w:bCs/>
                <w:i w:val="0"/>
                <w:iCs w:val="0"/>
              </w:rPr>
              <w:t xml:space="preserve">(4) </w:t>
            </w:r>
            <w:r>
              <w:rPr>
                <w:i w:val="0"/>
                <w:iCs w:val="0"/>
              </w:rPr>
              <w:t xml:space="preserve">Taxa pentru parcarea de reședință cu plată, pe domeniul public al </w:t>
            </w:r>
            <w:r>
              <w:rPr>
                <w:i w:val="0"/>
                <w:iCs w:val="0"/>
              </w:rPr>
              <w:lastRenderedPageBreak/>
              <w:t>municipiuluiserecalculează începând cu data de întâi a lunii următoare celei în care au survenit modificarile cu privire la dreptul de proprietate sau de utilizare al bunului.</w:t>
            </w: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lastRenderedPageBreak/>
              <w:t>Direcţia Servicii Publice</w:t>
            </w:r>
          </w:p>
        </w:tc>
      </w:tr>
      <w:tr w:rsidR="001863C6" w:rsidTr="00285BE5">
        <w:trPr>
          <w:trHeight w:val="830"/>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lastRenderedPageBreak/>
              <w:t>23.</w:t>
            </w:r>
          </w:p>
        </w:tc>
        <w:tc>
          <w:tcPr>
            <w:tcW w:w="107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autoSpaceDE w:val="0"/>
              <w:autoSpaceDN w:val="0"/>
              <w:adjustRightInd w:val="0"/>
              <w:ind w:firstLine="75"/>
              <w:jc w:val="both"/>
              <w:rPr>
                <w:sz w:val="28"/>
                <w:szCs w:val="28"/>
              </w:rPr>
            </w:pPr>
            <w:r>
              <w:rPr>
                <w:sz w:val="28"/>
                <w:szCs w:val="28"/>
              </w:rPr>
              <w:t xml:space="preserve">Taxa de reabilitare termică stabilită conform </w:t>
            </w:r>
            <w:r>
              <w:rPr>
                <w:iCs/>
                <w:sz w:val="28"/>
                <w:szCs w:val="28"/>
              </w:rPr>
              <w:t>HCL</w:t>
            </w:r>
            <w:r>
              <w:rPr>
                <w:sz w:val="28"/>
                <w:szCs w:val="28"/>
              </w:rPr>
              <w:t xml:space="preserve"> nr.35/2013, cu modificările și completările ulterioare.</w:t>
            </w: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Elaborare şi Implementare Proiecte</w:t>
            </w:r>
          </w:p>
        </w:tc>
      </w:tr>
      <w:tr w:rsidR="001863C6" w:rsidTr="00285BE5">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24.</w:t>
            </w:r>
          </w:p>
        </w:tc>
        <w:tc>
          <w:tcPr>
            <w:tcW w:w="107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autoSpaceDE w:val="0"/>
              <w:autoSpaceDN w:val="0"/>
              <w:adjustRightInd w:val="0"/>
              <w:ind w:firstLine="75"/>
              <w:jc w:val="both"/>
              <w:rPr>
                <w:sz w:val="28"/>
                <w:szCs w:val="28"/>
              </w:rPr>
            </w:pPr>
            <w:r>
              <w:rPr>
                <w:sz w:val="28"/>
                <w:szCs w:val="28"/>
              </w:rPr>
              <w:t xml:space="preserve">Taxa de reabilitare termică stabilită conform </w:t>
            </w:r>
            <w:r>
              <w:rPr>
                <w:iCs/>
                <w:sz w:val="28"/>
                <w:szCs w:val="28"/>
              </w:rPr>
              <w:t>HCL</w:t>
            </w:r>
            <w:r>
              <w:rPr>
                <w:sz w:val="28"/>
                <w:szCs w:val="28"/>
              </w:rPr>
              <w:t xml:space="preserve"> nr.344/2017.</w:t>
            </w: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Elaborare şi Implementare Proiecte</w:t>
            </w:r>
          </w:p>
        </w:tc>
      </w:tr>
      <w:tr w:rsidR="001863C6" w:rsidTr="00285BE5">
        <w:trPr>
          <w:trHeight w:val="1273"/>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25.</w:t>
            </w:r>
          </w:p>
          <w:p w:rsidR="001863C6" w:rsidRDefault="001863C6" w:rsidP="00285BE5">
            <w:pPr>
              <w:pStyle w:val="ListParagraph"/>
              <w:tabs>
                <w:tab w:val="left" w:pos="282"/>
              </w:tabs>
              <w:autoSpaceDE w:val="0"/>
              <w:autoSpaceDN w:val="0"/>
              <w:adjustRightInd w:val="0"/>
              <w:ind w:left="0"/>
              <w:jc w:val="center"/>
              <w:rPr>
                <w:b/>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autoSpaceDE w:val="0"/>
              <w:autoSpaceDN w:val="0"/>
              <w:adjustRightInd w:val="0"/>
              <w:jc w:val="both"/>
              <w:rPr>
                <w:sz w:val="28"/>
                <w:szCs w:val="28"/>
              </w:rPr>
            </w:pPr>
            <w:r>
              <w:rPr>
                <w:sz w:val="28"/>
                <w:szCs w:val="28"/>
              </w:rPr>
              <w:t xml:space="preserve">Taxa pentru eliberarea copiilor heliografice de pe planuri cadastrale sau  alte asemenea planuri, deţinute de autoritatea locală, se stabileşte la </w:t>
            </w:r>
            <w:r w:rsidR="00531B52">
              <w:rPr>
                <w:sz w:val="28"/>
                <w:szCs w:val="28"/>
              </w:rPr>
              <w:t>6</w:t>
            </w:r>
            <w:r>
              <w:rPr>
                <w:sz w:val="28"/>
                <w:szCs w:val="28"/>
              </w:rPr>
              <w:t xml:space="preserve"> lei/ filă.</w:t>
            </w:r>
          </w:p>
          <w:p w:rsidR="001863C6" w:rsidRDefault="001863C6" w:rsidP="00285BE5">
            <w:pPr>
              <w:ind w:left="720"/>
              <w:jc w:val="both"/>
              <w:rPr>
                <w:sz w:val="28"/>
                <w:szCs w:val="28"/>
              </w:rPr>
            </w:pPr>
          </w:p>
          <w:tbl>
            <w:tblPr>
              <w:tblpPr w:leftFromText="180" w:rightFromText="180" w:vertAnchor="page" w:horzAnchor="page" w:tblpX="2401" w:tblpY="871"/>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835"/>
            </w:tblGrid>
            <w:tr w:rsidR="001863C6" w:rsidTr="00285BE5">
              <w:trPr>
                <w:cantSplit/>
                <w:trHeight w:val="318"/>
                <w:tblHeader/>
              </w:trPr>
              <w:tc>
                <w:tcPr>
                  <w:tcW w:w="2126"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5878FA">
                    <w:rPr>
                      <w:b/>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5878FA">
                    <w:rPr>
                      <w:b/>
                      <w:sz w:val="24"/>
                      <w:szCs w:val="24"/>
                    </w:rPr>
                    <w:t>4</w:t>
                  </w:r>
                </w:p>
              </w:tc>
            </w:tr>
            <w:tr w:rsidR="001863C6" w:rsidTr="00285BE5">
              <w:trPr>
                <w:cantSplit/>
                <w:trHeight w:val="460"/>
              </w:trPr>
              <w:tc>
                <w:tcPr>
                  <w:tcW w:w="2126"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sz w:val="24"/>
                      <w:szCs w:val="24"/>
                    </w:rPr>
                    <w:t>5 lei/ filă</w:t>
                  </w:r>
                </w:p>
              </w:tc>
              <w:tc>
                <w:tcPr>
                  <w:tcW w:w="2835" w:type="dxa"/>
                  <w:tcBorders>
                    <w:top w:val="single" w:sz="4" w:space="0" w:color="auto"/>
                    <w:left w:val="single" w:sz="4" w:space="0" w:color="auto"/>
                    <w:bottom w:val="single" w:sz="4" w:space="0" w:color="auto"/>
                    <w:right w:val="single" w:sz="4" w:space="0" w:color="auto"/>
                  </w:tcBorders>
                  <w:vAlign w:val="center"/>
                </w:tcPr>
                <w:p w:rsidR="001863C6" w:rsidRDefault="005878FA" w:rsidP="00285BE5">
                  <w:pPr>
                    <w:jc w:val="center"/>
                    <w:rPr>
                      <w:sz w:val="24"/>
                      <w:szCs w:val="24"/>
                    </w:rPr>
                  </w:pPr>
                  <w:r>
                    <w:rPr>
                      <w:sz w:val="24"/>
                      <w:szCs w:val="24"/>
                    </w:rPr>
                    <w:t>6</w:t>
                  </w:r>
                  <w:r w:rsidR="001863C6">
                    <w:rPr>
                      <w:sz w:val="24"/>
                      <w:szCs w:val="24"/>
                    </w:rPr>
                    <w:t xml:space="preserve"> lei/ filă</w:t>
                  </w:r>
                </w:p>
              </w:tc>
            </w:tr>
          </w:tbl>
          <w:p w:rsidR="001863C6" w:rsidRDefault="001863C6" w:rsidP="00285BE5">
            <w:pPr>
              <w:autoSpaceDE w:val="0"/>
              <w:autoSpaceDN w:val="0"/>
              <w:adjustRightInd w:val="0"/>
              <w:ind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Urbanism</w:t>
            </w:r>
          </w:p>
        </w:tc>
      </w:tr>
      <w:tr w:rsidR="001863C6" w:rsidTr="00285BE5">
        <w:trPr>
          <w:trHeight w:val="1315"/>
        </w:trPr>
        <w:tc>
          <w:tcPr>
            <w:tcW w:w="709"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pStyle w:val="ListParagraph"/>
              <w:tabs>
                <w:tab w:val="left" w:pos="282"/>
              </w:tabs>
              <w:autoSpaceDE w:val="0"/>
              <w:autoSpaceDN w:val="0"/>
              <w:adjustRightInd w:val="0"/>
              <w:ind w:left="0"/>
              <w:jc w:val="center"/>
              <w:rPr>
                <w:b/>
                <w:sz w:val="28"/>
                <w:szCs w:val="28"/>
              </w:rPr>
            </w:pPr>
            <w:r>
              <w:rPr>
                <w:b/>
                <w:sz w:val="28"/>
                <w:szCs w:val="28"/>
              </w:rPr>
              <w:t>26.</w:t>
            </w:r>
          </w:p>
        </w:tc>
        <w:tc>
          <w:tcPr>
            <w:tcW w:w="10773"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autoSpaceDE w:val="0"/>
              <w:autoSpaceDN w:val="0"/>
              <w:adjustRightInd w:val="0"/>
              <w:ind w:firstLine="75"/>
              <w:jc w:val="both"/>
              <w:rPr>
                <w:sz w:val="28"/>
                <w:szCs w:val="28"/>
              </w:rPr>
            </w:pPr>
            <w:r>
              <w:rPr>
                <w:sz w:val="28"/>
                <w:szCs w:val="28"/>
              </w:rPr>
              <w:t xml:space="preserve">Taxa de divorţ pe cale administrativă se stabileşte la </w:t>
            </w:r>
            <w:r w:rsidR="0047541C">
              <w:rPr>
                <w:sz w:val="28"/>
                <w:szCs w:val="28"/>
              </w:rPr>
              <w:t>675</w:t>
            </w:r>
            <w:r>
              <w:rPr>
                <w:sz w:val="28"/>
                <w:szCs w:val="28"/>
              </w:rPr>
              <w:t xml:space="preserve"> lei.</w:t>
            </w: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835"/>
            </w:tblGrid>
            <w:tr w:rsidR="001863C6" w:rsidTr="00285BE5">
              <w:trPr>
                <w:cantSplit/>
                <w:trHeight w:val="318"/>
                <w:tblHeader/>
              </w:trPr>
              <w:tc>
                <w:tcPr>
                  <w:tcW w:w="2126"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47541C">
                    <w:rPr>
                      <w:b/>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firstLine="75"/>
                    <w:jc w:val="center"/>
                    <w:rPr>
                      <w:b/>
                      <w:sz w:val="24"/>
                      <w:szCs w:val="24"/>
                    </w:rPr>
                  </w:pPr>
                  <w:r>
                    <w:rPr>
                      <w:b/>
                      <w:sz w:val="24"/>
                      <w:szCs w:val="24"/>
                    </w:rPr>
                    <w:t>202</w:t>
                  </w:r>
                  <w:r w:rsidR="0047541C">
                    <w:rPr>
                      <w:b/>
                      <w:sz w:val="24"/>
                      <w:szCs w:val="24"/>
                    </w:rPr>
                    <w:t>4</w:t>
                  </w:r>
                </w:p>
              </w:tc>
            </w:tr>
            <w:tr w:rsidR="001863C6" w:rsidTr="00285BE5">
              <w:trPr>
                <w:cantSplit/>
                <w:trHeight w:val="460"/>
              </w:trPr>
              <w:tc>
                <w:tcPr>
                  <w:tcW w:w="2126"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jc w:val="center"/>
                    <w:rPr>
                      <w:sz w:val="24"/>
                      <w:szCs w:val="24"/>
                    </w:rPr>
                  </w:pPr>
                  <w:r>
                    <w:rPr>
                      <w:sz w:val="24"/>
                      <w:szCs w:val="24"/>
                    </w:rPr>
                    <w:t>5</w:t>
                  </w:r>
                  <w:r w:rsidR="0047541C">
                    <w:rPr>
                      <w:sz w:val="24"/>
                      <w:szCs w:val="24"/>
                    </w:rPr>
                    <w:t>93</w:t>
                  </w:r>
                  <w:r>
                    <w:rPr>
                      <w:sz w:val="24"/>
                      <w:szCs w:val="24"/>
                    </w:rPr>
                    <w:t xml:space="preserve"> lei</w:t>
                  </w:r>
                </w:p>
              </w:tc>
              <w:tc>
                <w:tcPr>
                  <w:tcW w:w="2835" w:type="dxa"/>
                  <w:tcBorders>
                    <w:top w:val="single" w:sz="4" w:space="0" w:color="auto"/>
                    <w:left w:val="single" w:sz="4" w:space="0" w:color="auto"/>
                    <w:bottom w:val="single" w:sz="4" w:space="0" w:color="auto"/>
                    <w:right w:val="single" w:sz="4" w:space="0" w:color="auto"/>
                  </w:tcBorders>
                  <w:vAlign w:val="center"/>
                </w:tcPr>
                <w:p w:rsidR="001863C6" w:rsidRDefault="0047541C" w:rsidP="00285BE5">
                  <w:pPr>
                    <w:jc w:val="center"/>
                    <w:rPr>
                      <w:sz w:val="24"/>
                      <w:szCs w:val="24"/>
                    </w:rPr>
                  </w:pPr>
                  <w:r>
                    <w:rPr>
                      <w:sz w:val="24"/>
                      <w:szCs w:val="24"/>
                    </w:rPr>
                    <w:t>675</w:t>
                  </w:r>
                  <w:r w:rsidR="001863C6">
                    <w:rPr>
                      <w:sz w:val="24"/>
                      <w:szCs w:val="24"/>
                    </w:rPr>
                    <w:t xml:space="preserve"> lei</w:t>
                  </w:r>
                </w:p>
              </w:tc>
            </w:tr>
          </w:tbl>
          <w:p w:rsidR="001863C6" w:rsidRDefault="001863C6" w:rsidP="00285BE5">
            <w:pPr>
              <w:autoSpaceDE w:val="0"/>
              <w:autoSpaceDN w:val="0"/>
              <w:adjustRightInd w:val="0"/>
              <w:ind w:left="720"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863C6" w:rsidRDefault="001863C6" w:rsidP="00285BE5">
            <w:pPr>
              <w:ind w:left="45" w:hanging="18"/>
              <w:jc w:val="center"/>
              <w:rPr>
                <w:bCs/>
                <w:sz w:val="28"/>
                <w:szCs w:val="28"/>
              </w:rPr>
            </w:pPr>
            <w:r>
              <w:rPr>
                <w:bCs/>
                <w:sz w:val="28"/>
                <w:szCs w:val="28"/>
              </w:rPr>
              <w:t>Direcţia de Evidenţă a Persoanelor</w:t>
            </w:r>
          </w:p>
        </w:tc>
      </w:tr>
    </w:tbl>
    <w:p w:rsidR="001863C6" w:rsidRDefault="001863C6" w:rsidP="001863C6">
      <w:pPr>
        <w:tabs>
          <w:tab w:val="left" w:pos="5985"/>
        </w:tabs>
        <w:jc w:val="both"/>
        <w:rPr>
          <w:sz w:val="28"/>
          <w:szCs w:val="28"/>
        </w:rPr>
      </w:pPr>
      <w:r>
        <w:rPr>
          <w:bCs/>
          <w:sz w:val="28"/>
          <w:szCs w:val="28"/>
        </w:rPr>
        <w:t>* Taxele pentru ocuparea temporară a domeniului public al municipiului Craiova, administrate de către Direcția Patrimoniu, se achită anticipat</w:t>
      </w:r>
    </w:p>
    <w:p w:rsidR="0004127B" w:rsidRDefault="0004127B"/>
    <w:p w:rsidR="0004127B" w:rsidRDefault="0004127B" w:rsidP="0004127B"/>
    <w:p w:rsidR="00E747B7" w:rsidRDefault="00E747B7" w:rsidP="0004127B"/>
    <w:p w:rsidR="00E747B7" w:rsidRDefault="00E747B7" w:rsidP="0004127B"/>
    <w:p w:rsidR="00E747B7" w:rsidRPr="0004127B" w:rsidRDefault="00E747B7" w:rsidP="0004127B"/>
    <w:p w:rsidR="0004127B" w:rsidRPr="0004127B" w:rsidRDefault="0004127B" w:rsidP="0004127B">
      <w:pPr>
        <w:jc w:val="center"/>
        <w:rPr>
          <w:b/>
          <w:sz w:val="24"/>
          <w:szCs w:val="24"/>
        </w:rPr>
      </w:pPr>
    </w:p>
    <w:p w:rsidR="001863C6" w:rsidRPr="0004127B" w:rsidRDefault="0004127B" w:rsidP="0004127B">
      <w:pPr>
        <w:tabs>
          <w:tab w:val="left" w:pos="6150"/>
        </w:tabs>
        <w:jc w:val="center"/>
        <w:rPr>
          <w:b/>
          <w:sz w:val="24"/>
          <w:szCs w:val="24"/>
        </w:rPr>
      </w:pPr>
      <w:r w:rsidRPr="0004127B">
        <w:rPr>
          <w:b/>
          <w:sz w:val="24"/>
          <w:szCs w:val="24"/>
        </w:rPr>
        <w:t>PREŞEDINTE DE ŞEDINŢĂ,</w:t>
      </w:r>
    </w:p>
    <w:p w:rsidR="0004127B" w:rsidRPr="0004127B" w:rsidRDefault="0004127B" w:rsidP="0004127B">
      <w:pPr>
        <w:tabs>
          <w:tab w:val="left" w:pos="6150"/>
        </w:tabs>
        <w:jc w:val="center"/>
        <w:rPr>
          <w:b/>
          <w:sz w:val="24"/>
          <w:szCs w:val="24"/>
        </w:rPr>
      </w:pPr>
      <w:r w:rsidRPr="0004127B">
        <w:rPr>
          <w:b/>
          <w:sz w:val="24"/>
          <w:szCs w:val="24"/>
        </w:rPr>
        <w:t>Lucian Costin DINDIRICĂ</w:t>
      </w:r>
    </w:p>
    <w:sectPr w:rsidR="0004127B" w:rsidRPr="0004127B" w:rsidSect="008E32D2">
      <w:footerReference w:type="default" r:id="rId7"/>
      <w:pgSz w:w="16839" w:h="11907" w:orient="landscape" w:code="9"/>
      <w:pgMar w:top="851" w:right="1440" w:bottom="99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01" w:rsidRDefault="00561801">
      <w:r>
        <w:separator/>
      </w:r>
    </w:p>
  </w:endnote>
  <w:endnote w:type="continuationSeparator" w:id="1">
    <w:p w:rsidR="00561801" w:rsidRDefault="00561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01" w:rsidRDefault="008E32D2">
    <w:pPr>
      <w:pStyle w:val="Footer"/>
      <w:jc w:val="right"/>
    </w:pPr>
    <w:r>
      <w:fldChar w:fldCharType="begin"/>
    </w:r>
    <w:r w:rsidR="00561801">
      <w:instrText xml:space="preserve"> PAGE   \* MERGEFORMAT </w:instrText>
    </w:r>
    <w:r>
      <w:fldChar w:fldCharType="separate"/>
    </w:r>
    <w:r w:rsidR="00E747B7">
      <w:rPr>
        <w:noProof/>
      </w:rPr>
      <w:t>9</w:t>
    </w:r>
    <w:r>
      <w:fldChar w:fldCharType="end"/>
    </w:r>
  </w:p>
  <w:p w:rsidR="00561801" w:rsidRDefault="005618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01" w:rsidRDefault="00561801">
      <w:r>
        <w:separator/>
      </w:r>
    </w:p>
  </w:footnote>
  <w:footnote w:type="continuationSeparator" w:id="1">
    <w:p w:rsidR="00561801" w:rsidRDefault="00561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8A0"/>
    <w:multiLevelType w:val="hybridMultilevel"/>
    <w:tmpl w:val="1B72606C"/>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0A7550E6"/>
    <w:multiLevelType w:val="hybridMultilevel"/>
    <w:tmpl w:val="38AEEA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E020A95"/>
    <w:multiLevelType w:val="hybridMultilevel"/>
    <w:tmpl w:val="4A6C6A08"/>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
    <w:nsid w:val="2B5102CB"/>
    <w:multiLevelType w:val="hybridMultilevel"/>
    <w:tmpl w:val="DBACFF5C"/>
    <w:lvl w:ilvl="0" w:tplc="122A4FB2">
      <w:start w:val="1"/>
      <w:numFmt w:val="decimal"/>
      <w:lvlText w:val="(%1)"/>
      <w:lvlJc w:val="left"/>
      <w:pPr>
        <w:ind w:left="720" w:hanging="360"/>
      </w:pPr>
      <w:rPr>
        <w:rFonts w:ascii="Times New Roman" w:hAnsi="Times New Roman" w:cs="Times New Roman" w:hint="default"/>
        <w:b/>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4">
    <w:nsid w:val="426676F0"/>
    <w:multiLevelType w:val="hybridMultilevel"/>
    <w:tmpl w:val="2CA08258"/>
    <w:lvl w:ilvl="0" w:tplc="08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4B1404B7"/>
    <w:multiLevelType w:val="hybridMultilevel"/>
    <w:tmpl w:val="1B72606C"/>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57C740B2"/>
    <w:multiLevelType w:val="hybridMultilevel"/>
    <w:tmpl w:val="4A6C6A08"/>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7">
    <w:nsid w:val="64282B30"/>
    <w:multiLevelType w:val="hybridMultilevel"/>
    <w:tmpl w:val="5B540678"/>
    <w:lvl w:ilvl="0" w:tplc="3450607E">
      <w:start w:val="1"/>
      <w:numFmt w:val="lowerLetter"/>
      <w:lvlText w:val="%1)"/>
      <w:lvlJc w:val="left"/>
      <w:pPr>
        <w:ind w:left="1260" w:hanging="360"/>
      </w:pPr>
      <w:rPr>
        <w:rFonts w:ascii="Times New Roman" w:hAnsi="Times New Roman" w:cs="Times New Roman" w:hint="default"/>
      </w:rPr>
    </w:lvl>
    <w:lvl w:ilvl="1" w:tplc="04090019">
      <w:start w:val="1"/>
      <w:numFmt w:val="lowerLetter"/>
      <w:lvlText w:val="%2."/>
      <w:lvlJc w:val="left"/>
      <w:pPr>
        <w:ind w:left="1980" w:hanging="360"/>
      </w:pPr>
      <w:rPr>
        <w:rFonts w:ascii="Times New Roman" w:hAnsi="Times New Roman" w:cs="Times New Roman"/>
      </w:rPr>
    </w:lvl>
    <w:lvl w:ilvl="2" w:tplc="0409001B">
      <w:start w:val="1"/>
      <w:numFmt w:val="lowerRoman"/>
      <w:lvlText w:val="%3."/>
      <w:lvlJc w:val="right"/>
      <w:pPr>
        <w:ind w:left="2700" w:hanging="180"/>
      </w:pPr>
      <w:rPr>
        <w:rFonts w:ascii="Times New Roman" w:hAnsi="Times New Roman" w:cs="Times New Roman"/>
      </w:rPr>
    </w:lvl>
    <w:lvl w:ilvl="3" w:tplc="0409000F">
      <w:start w:val="1"/>
      <w:numFmt w:val="decimal"/>
      <w:lvlText w:val="%4."/>
      <w:lvlJc w:val="left"/>
      <w:pPr>
        <w:ind w:left="3420" w:hanging="360"/>
      </w:pPr>
      <w:rPr>
        <w:rFonts w:ascii="Times New Roman" w:hAnsi="Times New Roman" w:cs="Times New Roman"/>
      </w:rPr>
    </w:lvl>
    <w:lvl w:ilvl="4" w:tplc="04090019">
      <w:start w:val="1"/>
      <w:numFmt w:val="lowerLetter"/>
      <w:lvlText w:val="%5."/>
      <w:lvlJc w:val="left"/>
      <w:pPr>
        <w:ind w:left="4140" w:hanging="360"/>
      </w:pPr>
      <w:rPr>
        <w:rFonts w:ascii="Times New Roman" w:hAnsi="Times New Roman" w:cs="Times New Roman"/>
      </w:rPr>
    </w:lvl>
    <w:lvl w:ilvl="5" w:tplc="0409001B">
      <w:start w:val="1"/>
      <w:numFmt w:val="lowerRoman"/>
      <w:lvlText w:val="%6."/>
      <w:lvlJc w:val="right"/>
      <w:pPr>
        <w:ind w:left="4860" w:hanging="180"/>
      </w:pPr>
      <w:rPr>
        <w:rFonts w:ascii="Times New Roman" w:hAnsi="Times New Roman" w:cs="Times New Roman"/>
      </w:rPr>
    </w:lvl>
    <w:lvl w:ilvl="6" w:tplc="0409000F">
      <w:start w:val="1"/>
      <w:numFmt w:val="decimal"/>
      <w:lvlText w:val="%7."/>
      <w:lvlJc w:val="left"/>
      <w:pPr>
        <w:ind w:left="5580" w:hanging="360"/>
      </w:pPr>
      <w:rPr>
        <w:rFonts w:ascii="Times New Roman" w:hAnsi="Times New Roman" w:cs="Times New Roman"/>
      </w:rPr>
    </w:lvl>
    <w:lvl w:ilvl="7" w:tplc="04090019">
      <w:start w:val="1"/>
      <w:numFmt w:val="lowerLetter"/>
      <w:lvlText w:val="%8."/>
      <w:lvlJc w:val="left"/>
      <w:pPr>
        <w:ind w:left="6300" w:hanging="360"/>
      </w:pPr>
      <w:rPr>
        <w:rFonts w:ascii="Times New Roman" w:hAnsi="Times New Roman" w:cs="Times New Roman"/>
      </w:rPr>
    </w:lvl>
    <w:lvl w:ilvl="8" w:tplc="0409001B">
      <w:start w:val="1"/>
      <w:numFmt w:val="lowerRoman"/>
      <w:lvlText w:val="%9."/>
      <w:lvlJc w:val="right"/>
      <w:pPr>
        <w:ind w:left="7020" w:hanging="180"/>
      </w:pPr>
      <w:rPr>
        <w:rFonts w:ascii="Times New Roman" w:hAnsi="Times New Roman" w:cs="Times New Roman"/>
      </w:rPr>
    </w:lvl>
  </w:abstractNum>
  <w:num w:numId="1">
    <w:abstractNumId w:val="7"/>
  </w:num>
  <w:num w:numId="2">
    <w:abstractNumId w:val="0"/>
  </w:num>
  <w:num w:numId="3">
    <w:abstractNumId w:val="6"/>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1863C6"/>
    <w:rsid w:val="000364DD"/>
    <w:rsid w:val="0004127B"/>
    <w:rsid w:val="00042055"/>
    <w:rsid w:val="000D3927"/>
    <w:rsid w:val="000E6BF0"/>
    <w:rsid w:val="00127FB0"/>
    <w:rsid w:val="001555F8"/>
    <w:rsid w:val="00182981"/>
    <w:rsid w:val="001863C6"/>
    <w:rsid w:val="00191253"/>
    <w:rsid w:val="001E6690"/>
    <w:rsid w:val="002F1C49"/>
    <w:rsid w:val="00350A37"/>
    <w:rsid w:val="0047541C"/>
    <w:rsid w:val="00514528"/>
    <w:rsid w:val="0052520B"/>
    <w:rsid w:val="00531B52"/>
    <w:rsid w:val="00540D94"/>
    <w:rsid w:val="00561801"/>
    <w:rsid w:val="0058691E"/>
    <w:rsid w:val="005878FA"/>
    <w:rsid w:val="00621447"/>
    <w:rsid w:val="00623548"/>
    <w:rsid w:val="006432B3"/>
    <w:rsid w:val="00676003"/>
    <w:rsid w:val="006F37F4"/>
    <w:rsid w:val="007C6C80"/>
    <w:rsid w:val="007F0386"/>
    <w:rsid w:val="008E32D2"/>
    <w:rsid w:val="008F166C"/>
    <w:rsid w:val="00900844"/>
    <w:rsid w:val="00901BDD"/>
    <w:rsid w:val="009060A6"/>
    <w:rsid w:val="00971162"/>
    <w:rsid w:val="00980DBB"/>
    <w:rsid w:val="00992CDE"/>
    <w:rsid w:val="00AC6C9F"/>
    <w:rsid w:val="00AE0769"/>
    <w:rsid w:val="00AE1B8F"/>
    <w:rsid w:val="00C41BE9"/>
    <w:rsid w:val="00C67CB9"/>
    <w:rsid w:val="00C87C68"/>
    <w:rsid w:val="00D60332"/>
    <w:rsid w:val="00DB00BE"/>
    <w:rsid w:val="00E747B7"/>
    <w:rsid w:val="00E85216"/>
    <w:rsid w:val="00F01397"/>
    <w:rsid w:val="00F161F9"/>
    <w:rsid w:val="00FD0F9A"/>
    <w:rsid w:val="00FE55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C6"/>
    <w:pPr>
      <w:spacing w:after="0" w:line="240" w:lineRule="auto"/>
    </w:pPr>
    <w:rPr>
      <w:rFonts w:ascii="Times New Roman" w:eastAsia="Times New Roman" w:hAnsi="Times New Roman" w:cs="Times New Roman"/>
      <w:sz w:val="20"/>
      <w:szCs w:val="20"/>
      <w:lang w:val="ro-RO"/>
    </w:rPr>
  </w:style>
  <w:style w:type="paragraph" w:styleId="Heading7">
    <w:name w:val="heading 7"/>
    <w:basedOn w:val="Normal"/>
    <w:next w:val="Normal"/>
    <w:link w:val="Heading7Char"/>
    <w:qFormat/>
    <w:rsid w:val="001863C6"/>
    <w:pPr>
      <w:keepNext/>
      <w:jc w:val="center"/>
      <w:outlineLvl w:val="6"/>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863C6"/>
    <w:rPr>
      <w:rFonts w:ascii="Times New Roman" w:eastAsia="Times New Roman" w:hAnsi="Times New Roman" w:cs="Times New Roman"/>
      <w:sz w:val="26"/>
      <w:szCs w:val="26"/>
      <w:lang w:val="ro-RO"/>
    </w:rPr>
  </w:style>
  <w:style w:type="paragraph" w:styleId="BodyTextIndent">
    <w:name w:val="Body Text Indent"/>
    <w:basedOn w:val="Normal"/>
    <w:link w:val="BodyTextIndentChar"/>
    <w:semiHidden/>
    <w:rsid w:val="001863C6"/>
    <w:pPr>
      <w:ind w:firstLine="720"/>
      <w:jc w:val="both"/>
    </w:pPr>
    <w:rPr>
      <w:i/>
      <w:iCs/>
      <w:sz w:val="28"/>
      <w:szCs w:val="28"/>
    </w:rPr>
  </w:style>
  <w:style w:type="character" w:customStyle="1" w:styleId="BodyTextIndentChar">
    <w:name w:val="Body Text Indent Char"/>
    <w:basedOn w:val="DefaultParagraphFont"/>
    <w:link w:val="BodyTextIndent"/>
    <w:semiHidden/>
    <w:rsid w:val="001863C6"/>
    <w:rPr>
      <w:rFonts w:ascii="Times New Roman" w:eastAsia="Times New Roman" w:hAnsi="Times New Roman" w:cs="Times New Roman"/>
      <w:i/>
      <w:iCs/>
      <w:sz w:val="28"/>
      <w:szCs w:val="28"/>
      <w:lang w:val="ro-RO"/>
    </w:rPr>
  </w:style>
  <w:style w:type="paragraph" w:customStyle="1" w:styleId="Cristi">
    <w:name w:val="Cristi"/>
    <w:basedOn w:val="Normal"/>
    <w:rsid w:val="001863C6"/>
    <w:pPr>
      <w:ind w:firstLine="720"/>
      <w:jc w:val="both"/>
    </w:pPr>
    <w:rPr>
      <w:rFonts w:ascii="Arial" w:hAnsi="Arial" w:cs="Arial"/>
      <w:sz w:val="28"/>
      <w:szCs w:val="28"/>
    </w:rPr>
  </w:style>
  <w:style w:type="paragraph" w:styleId="ListParagraph">
    <w:name w:val="List Paragraph"/>
    <w:basedOn w:val="Normal"/>
    <w:qFormat/>
    <w:rsid w:val="001863C6"/>
    <w:pPr>
      <w:ind w:left="720"/>
    </w:pPr>
  </w:style>
  <w:style w:type="paragraph" w:customStyle="1" w:styleId="Standard">
    <w:name w:val="Standard"/>
    <w:rsid w:val="001863C6"/>
    <w:pPr>
      <w:widowControl w:val="0"/>
      <w:suppressAutoHyphens/>
      <w:autoSpaceDN w:val="0"/>
      <w:spacing w:after="0" w:line="240" w:lineRule="auto"/>
      <w:textAlignment w:val="baseline"/>
    </w:pPr>
    <w:rPr>
      <w:rFonts w:ascii="Times New Roman" w:eastAsia="Times New Roman" w:hAnsi="Times New Roman" w:cs="Tahoma"/>
      <w:kern w:val="3"/>
      <w:sz w:val="24"/>
      <w:szCs w:val="24"/>
      <w:lang w:val="ro-RO"/>
    </w:rPr>
  </w:style>
  <w:style w:type="paragraph" w:styleId="NoSpacing">
    <w:name w:val="No Spacing"/>
    <w:qFormat/>
    <w:rsid w:val="001863C6"/>
    <w:pPr>
      <w:spacing w:after="0" w:line="240" w:lineRule="auto"/>
    </w:pPr>
    <w:rPr>
      <w:rFonts w:ascii="Times New Roman" w:eastAsia="Times New Roman" w:hAnsi="Times New Roman" w:cs="Times New Roman"/>
      <w:sz w:val="20"/>
      <w:szCs w:val="20"/>
      <w:lang w:val="ro-RO"/>
    </w:rPr>
  </w:style>
  <w:style w:type="paragraph" w:styleId="Footer">
    <w:name w:val="footer"/>
    <w:basedOn w:val="Normal"/>
    <w:link w:val="FooterChar"/>
    <w:semiHidden/>
    <w:rsid w:val="001863C6"/>
    <w:pPr>
      <w:tabs>
        <w:tab w:val="center" w:pos="4513"/>
        <w:tab w:val="right" w:pos="9026"/>
      </w:tabs>
    </w:pPr>
  </w:style>
  <w:style w:type="character" w:customStyle="1" w:styleId="FooterChar">
    <w:name w:val="Footer Char"/>
    <w:basedOn w:val="DefaultParagraphFont"/>
    <w:link w:val="Footer"/>
    <w:semiHidden/>
    <w:rsid w:val="001863C6"/>
    <w:rPr>
      <w:rFonts w:ascii="Times New Roman" w:eastAsia="Times New Roman" w:hAnsi="Times New Roman" w:cs="Times New Roman"/>
      <w:sz w:val="20"/>
      <w:szCs w:val="20"/>
      <w:lang w:val="ro-RO"/>
    </w:rPr>
  </w:style>
  <w:style w:type="table" w:styleId="TableGrid">
    <w:name w:val="Table Grid"/>
    <w:basedOn w:val="TableNormal"/>
    <w:uiPriority w:val="39"/>
    <w:rsid w:val="0097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1670</Words>
  <Characters>9525</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4</cp:revision>
  <cp:lastPrinted>2023-11-22T10:02:00Z</cp:lastPrinted>
  <dcterms:created xsi:type="dcterms:W3CDTF">2023-11-24T10:11:00Z</dcterms:created>
  <dcterms:modified xsi:type="dcterms:W3CDTF">2023-11-27T09:43:00Z</dcterms:modified>
</cp:coreProperties>
</file>